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641DD" w14:textId="15A128C6" w:rsidR="00265DAA" w:rsidRDefault="002F37F2" w:rsidP="00EC3839">
      <w:pPr>
        <w:jc w:val="center"/>
        <w:rPr>
          <w:b/>
          <w:sz w:val="28"/>
          <w:szCs w:val="28"/>
          <w:u w:val="single"/>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74C573F1" wp14:editId="55FDE8A6">
            <wp:simplePos x="0" y="0"/>
            <wp:positionH relativeFrom="column">
              <wp:posOffset>-685800</wp:posOffset>
            </wp:positionH>
            <wp:positionV relativeFrom="paragraph">
              <wp:posOffset>-300355</wp:posOffset>
            </wp:positionV>
            <wp:extent cx="549870" cy="9144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87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roofErr w:type="spellStart"/>
      <w:r w:rsidR="000658D2" w:rsidRPr="000658D2">
        <w:rPr>
          <w:b/>
          <w:sz w:val="28"/>
          <w:szCs w:val="28"/>
          <w:u w:val="single"/>
        </w:rPr>
        <w:t>Ropsley’s</w:t>
      </w:r>
      <w:proofErr w:type="spellEnd"/>
      <w:r w:rsidR="000658D2" w:rsidRPr="000658D2">
        <w:rPr>
          <w:b/>
          <w:sz w:val="28"/>
          <w:szCs w:val="28"/>
          <w:u w:val="single"/>
        </w:rPr>
        <w:t xml:space="preserve"> </w:t>
      </w:r>
      <w:r w:rsidR="00265DAA">
        <w:rPr>
          <w:b/>
          <w:sz w:val="28"/>
          <w:szCs w:val="28"/>
          <w:u w:val="single"/>
        </w:rPr>
        <w:t>Maths</w:t>
      </w:r>
      <w:r w:rsidR="000658D2" w:rsidRPr="000658D2">
        <w:rPr>
          <w:b/>
          <w:sz w:val="28"/>
          <w:szCs w:val="28"/>
          <w:u w:val="single"/>
        </w:rPr>
        <w:t xml:space="preserve"> Curriculum</w:t>
      </w:r>
    </w:p>
    <w:p w14:paraId="653D285C" w14:textId="63210776" w:rsidR="000658D2" w:rsidRDefault="00C9349C" w:rsidP="001A46A1">
      <w:pPr>
        <w:rPr>
          <w:rFonts w:ascii="SassoonPrimaryInfant" w:hAnsi="SassoonPrimaryInfant"/>
          <w:sz w:val="24"/>
        </w:rPr>
      </w:pPr>
      <w:r>
        <w:rPr>
          <w:sz w:val="24"/>
          <w:szCs w:val="24"/>
        </w:rPr>
        <w:t>Here at Ropsley</w:t>
      </w:r>
      <w:r w:rsidR="00152DEC">
        <w:rPr>
          <w:sz w:val="24"/>
          <w:szCs w:val="24"/>
        </w:rPr>
        <w:t>,</w:t>
      </w:r>
      <w:r>
        <w:rPr>
          <w:sz w:val="24"/>
          <w:szCs w:val="24"/>
        </w:rPr>
        <w:t xml:space="preserve"> our Maths curriculum </w:t>
      </w:r>
      <w:r w:rsidR="00152DEC">
        <w:rPr>
          <w:sz w:val="24"/>
          <w:szCs w:val="24"/>
        </w:rPr>
        <w:t xml:space="preserve">aims to equip every child with a </w:t>
      </w:r>
      <w:r w:rsidR="00152DEC">
        <w:rPr>
          <w:rFonts w:ascii="SassoonPrimaryInfant" w:hAnsi="SassoonPrimaryInfant"/>
          <w:sz w:val="24"/>
        </w:rPr>
        <w:t xml:space="preserve">strong understanding of number with many opportunities to apply their understanding in increasingly complex problems. This deep, impactful learning begins in the EYFS where the children primarily focus on number and numerical patterns. Our aim is that every child will leave the EYFS with a deep understanding of numbers to 10 with an ability to verbally count beyond 20, recognising the pattern of the counting system. </w:t>
      </w:r>
      <w:r w:rsidR="00BD7FE8">
        <w:rPr>
          <w:rFonts w:ascii="SassoonPrimaryInfant" w:hAnsi="SassoonPrimaryInfant"/>
          <w:sz w:val="24"/>
        </w:rPr>
        <w:t xml:space="preserve">They will be able to subitise numbers to 5, recall number bonds to at least 5 and recall some doubles facts. </w:t>
      </w:r>
    </w:p>
    <w:p w14:paraId="0528144F" w14:textId="1A4D21F8" w:rsidR="00BD7FE8" w:rsidRDefault="00BD7FE8" w:rsidP="001A46A1">
      <w:pPr>
        <w:rPr>
          <w:sz w:val="24"/>
          <w:szCs w:val="24"/>
        </w:rPr>
      </w:pPr>
      <w:r>
        <w:rPr>
          <w:sz w:val="24"/>
          <w:szCs w:val="24"/>
        </w:rPr>
        <w:t>In KS1, children</w:t>
      </w:r>
      <w:r w:rsidR="007C3A8F">
        <w:rPr>
          <w:sz w:val="24"/>
          <w:szCs w:val="24"/>
        </w:rPr>
        <w:t xml:space="preserve"> will</w:t>
      </w:r>
      <w:r>
        <w:rPr>
          <w:sz w:val="24"/>
          <w:szCs w:val="24"/>
        </w:rPr>
        <w:t xml:space="preserve"> build on their understanding of number and develop their mental fluency with whole numbers, counting and place value. By the end of Year 2, children will </w:t>
      </w:r>
      <w:r w:rsidR="007C3A8F">
        <w:rPr>
          <w:sz w:val="24"/>
          <w:szCs w:val="24"/>
        </w:rPr>
        <w:t>know how to</w:t>
      </w:r>
      <w:r>
        <w:rPr>
          <w:sz w:val="24"/>
          <w:szCs w:val="24"/>
        </w:rPr>
        <w:t xml:space="preserve"> partition two-digit numbers in a number of ways and recall their number bonds to 20 fluently, applying these facts to solve problems to 100. They will develop their understanding of number through measures and recognise </w:t>
      </w:r>
      <w:r w:rsidR="007C3A8F">
        <w:rPr>
          <w:sz w:val="24"/>
          <w:szCs w:val="24"/>
        </w:rPr>
        <w:t xml:space="preserve">thirds and quarters of shapes and amounts. </w:t>
      </w:r>
    </w:p>
    <w:p w14:paraId="2FCE36DF" w14:textId="18D8BF70" w:rsidR="007C3A8F" w:rsidRDefault="007C3A8F" w:rsidP="001A46A1">
      <w:pPr>
        <w:rPr>
          <w:sz w:val="24"/>
          <w:szCs w:val="24"/>
        </w:rPr>
      </w:pPr>
      <w:r>
        <w:rPr>
          <w:sz w:val="24"/>
          <w:szCs w:val="24"/>
        </w:rPr>
        <w:t>In lower KS2, children will become increasingly fluent with whole numbers and the four operations, knowing how to solve problems using efficient written methods. They will know how to utilise their understanding to confidently reason about number, shape, fractions and measures. By the end of Year 4 children will know their multiplication facts up to 12 x 12.</w:t>
      </w:r>
    </w:p>
    <w:p w14:paraId="4E34E588" w14:textId="476729CB" w:rsidR="007121B7" w:rsidRDefault="007121B7" w:rsidP="001A46A1">
      <w:pPr>
        <w:rPr>
          <w:sz w:val="24"/>
          <w:szCs w:val="24"/>
        </w:rPr>
      </w:pPr>
      <w:r>
        <w:rPr>
          <w:sz w:val="24"/>
          <w:szCs w:val="24"/>
        </w:rPr>
        <w:t xml:space="preserve">In upper KS2, the main focus is on children extending their knowledge of number and place value to include larger integers. They should be making the connection between their known multiplication facts </w:t>
      </w:r>
      <w:r w:rsidR="007B3F4B">
        <w:rPr>
          <w:sz w:val="24"/>
          <w:szCs w:val="24"/>
        </w:rPr>
        <w:t xml:space="preserve">and fractions, decimals, percentages and ratio. </w:t>
      </w:r>
      <w:r w:rsidR="00406AA8">
        <w:rPr>
          <w:sz w:val="24"/>
          <w:szCs w:val="24"/>
        </w:rPr>
        <w:t>Complex pr</w:t>
      </w:r>
      <w:r w:rsidR="00DA5F9D">
        <w:rPr>
          <w:sz w:val="24"/>
          <w:szCs w:val="24"/>
        </w:rPr>
        <w:t xml:space="preserve">oblems now require children to </w:t>
      </w:r>
      <w:r w:rsidR="00406AA8">
        <w:rPr>
          <w:sz w:val="24"/>
          <w:szCs w:val="24"/>
        </w:rPr>
        <w:t xml:space="preserve">use efficient written and mental methods of calculation. </w:t>
      </w:r>
    </w:p>
    <w:p w14:paraId="3068B24D" w14:textId="7A38A32D" w:rsidR="00265DAA" w:rsidRDefault="00406AA8" w:rsidP="001A46A1">
      <w:pPr>
        <w:rPr>
          <w:b/>
          <w:sz w:val="24"/>
          <w:szCs w:val="24"/>
          <w:u w:val="single"/>
        </w:rPr>
      </w:pPr>
      <w:r>
        <w:rPr>
          <w:sz w:val="24"/>
          <w:szCs w:val="24"/>
        </w:rPr>
        <w:t xml:space="preserve"> All units build upon the children’s previous teaching. New learning is introduced alongside current learning to aid the children in making those fundamental links. The curriculum is focused and carefully mapped out across the school, allowing teachers to spend longer and delve deeper into learning, giving children the opportunity to really practise and embed their learning.</w:t>
      </w:r>
    </w:p>
    <w:p w14:paraId="3C6C7961" w14:textId="77777777" w:rsidR="000658D2" w:rsidRDefault="000658D2" w:rsidP="000658D2">
      <w:pPr>
        <w:jc w:val="center"/>
        <w:rPr>
          <w:b/>
          <w:sz w:val="24"/>
          <w:szCs w:val="24"/>
          <w:u w:val="single"/>
        </w:rPr>
      </w:pPr>
    </w:p>
    <w:p w14:paraId="28795BAD" w14:textId="77777777" w:rsidR="000658D2" w:rsidRDefault="000658D2" w:rsidP="000658D2">
      <w:pPr>
        <w:jc w:val="center"/>
        <w:rPr>
          <w:b/>
          <w:sz w:val="24"/>
          <w:szCs w:val="24"/>
          <w:u w:val="single"/>
        </w:rPr>
      </w:pPr>
    </w:p>
    <w:p w14:paraId="6324DA2B" w14:textId="17D28482" w:rsidR="00A731A7" w:rsidRDefault="00A731A7" w:rsidP="000658D2">
      <w:pPr>
        <w:jc w:val="center"/>
        <w:rPr>
          <w:b/>
          <w:sz w:val="24"/>
          <w:szCs w:val="24"/>
          <w:u w:val="single"/>
        </w:rPr>
      </w:pPr>
    </w:p>
    <w:p w14:paraId="02321D63" w14:textId="3AE8C2BD" w:rsidR="00A731A7" w:rsidRDefault="00A731A7" w:rsidP="000658D2">
      <w:pPr>
        <w:jc w:val="center"/>
        <w:rPr>
          <w:b/>
          <w:sz w:val="24"/>
          <w:szCs w:val="24"/>
          <w:u w:val="single"/>
        </w:rPr>
      </w:pPr>
    </w:p>
    <w:p w14:paraId="0E839DA9" w14:textId="6A441D6E" w:rsidR="00152DEC" w:rsidRDefault="00152DEC" w:rsidP="000658D2">
      <w:pPr>
        <w:jc w:val="center"/>
        <w:rPr>
          <w:b/>
          <w:sz w:val="24"/>
          <w:szCs w:val="24"/>
          <w:u w:val="single"/>
        </w:rPr>
      </w:pPr>
    </w:p>
    <w:tbl>
      <w:tblPr>
        <w:tblStyle w:val="TableGrid"/>
        <w:tblpPr w:leftFromText="180" w:rightFromText="180" w:vertAnchor="text" w:horzAnchor="margin" w:tblpXSpec="center" w:tblpY="335"/>
        <w:tblW w:w="0" w:type="auto"/>
        <w:tblLook w:val="04A0" w:firstRow="1" w:lastRow="0" w:firstColumn="1" w:lastColumn="0" w:noHBand="0" w:noVBand="1"/>
      </w:tblPr>
      <w:tblGrid>
        <w:gridCol w:w="5387"/>
        <w:gridCol w:w="4564"/>
      </w:tblGrid>
      <w:tr w:rsidR="002725F6" w14:paraId="3AE34309" w14:textId="77777777" w:rsidTr="002725F6">
        <w:trPr>
          <w:trHeight w:val="386"/>
        </w:trPr>
        <w:tc>
          <w:tcPr>
            <w:tcW w:w="5387" w:type="dxa"/>
            <w:shd w:val="clear" w:color="auto" w:fill="8DB3E2" w:themeFill="text2" w:themeFillTint="66"/>
            <w:vAlign w:val="center"/>
          </w:tcPr>
          <w:p w14:paraId="228B3A4D" w14:textId="77777777" w:rsidR="002725F6" w:rsidRPr="00406AA8" w:rsidRDefault="002725F6" w:rsidP="002725F6">
            <w:pPr>
              <w:jc w:val="center"/>
              <w:rPr>
                <w:b/>
                <w:sz w:val="20"/>
                <w:szCs w:val="24"/>
              </w:rPr>
            </w:pPr>
            <w:r w:rsidRPr="00406AA8">
              <w:rPr>
                <w:b/>
                <w:sz w:val="20"/>
                <w:szCs w:val="24"/>
              </w:rPr>
              <w:t>Place Value</w:t>
            </w:r>
          </w:p>
        </w:tc>
        <w:tc>
          <w:tcPr>
            <w:tcW w:w="4564" w:type="dxa"/>
            <w:vAlign w:val="center"/>
          </w:tcPr>
          <w:p w14:paraId="52484DF3" w14:textId="77777777" w:rsidR="002725F6" w:rsidRPr="00406AA8" w:rsidRDefault="002725F6" w:rsidP="002725F6">
            <w:pPr>
              <w:jc w:val="center"/>
              <w:rPr>
                <w:sz w:val="20"/>
                <w:szCs w:val="24"/>
              </w:rPr>
            </w:pPr>
            <w:r w:rsidRPr="00406AA8">
              <w:rPr>
                <w:sz w:val="20"/>
                <w:szCs w:val="24"/>
              </w:rPr>
              <w:t>EYFS – Year 6</w:t>
            </w:r>
          </w:p>
        </w:tc>
      </w:tr>
      <w:tr w:rsidR="002725F6" w14:paraId="50A39D34" w14:textId="77777777" w:rsidTr="002725F6">
        <w:trPr>
          <w:trHeight w:val="437"/>
        </w:trPr>
        <w:tc>
          <w:tcPr>
            <w:tcW w:w="5387" w:type="dxa"/>
            <w:shd w:val="clear" w:color="auto" w:fill="8DB3E2" w:themeFill="text2" w:themeFillTint="66"/>
            <w:vAlign w:val="center"/>
          </w:tcPr>
          <w:p w14:paraId="3B8F8F5B" w14:textId="77777777" w:rsidR="002725F6" w:rsidRPr="00406AA8" w:rsidRDefault="002725F6" w:rsidP="002725F6">
            <w:pPr>
              <w:jc w:val="center"/>
              <w:rPr>
                <w:b/>
                <w:sz w:val="20"/>
                <w:szCs w:val="24"/>
              </w:rPr>
            </w:pPr>
            <w:r w:rsidRPr="00406AA8">
              <w:rPr>
                <w:b/>
                <w:sz w:val="20"/>
                <w:szCs w:val="24"/>
              </w:rPr>
              <w:t>Addition and Subtraction</w:t>
            </w:r>
          </w:p>
        </w:tc>
        <w:tc>
          <w:tcPr>
            <w:tcW w:w="4564" w:type="dxa"/>
            <w:vAlign w:val="center"/>
          </w:tcPr>
          <w:p w14:paraId="0D7B5CCB" w14:textId="77777777" w:rsidR="002725F6" w:rsidRPr="00406AA8" w:rsidRDefault="002725F6" w:rsidP="002725F6">
            <w:pPr>
              <w:jc w:val="center"/>
              <w:rPr>
                <w:sz w:val="20"/>
                <w:szCs w:val="24"/>
              </w:rPr>
            </w:pPr>
            <w:r w:rsidRPr="00406AA8">
              <w:rPr>
                <w:sz w:val="20"/>
                <w:szCs w:val="24"/>
              </w:rPr>
              <w:t>EYFS – Year 6</w:t>
            </w:r>
          </w:p>
        </w:tc>
      </w:tr>
      <w:tr w:rsidR="002725F6" w14:paraId="31A9AC61" w14:textId="77777777" w:rsidTr="002725F6">
        <w:trPr>
          <w:trHeight w:val="429"/>
        </w:trPr>
        <w:tc>
          <w:tcPr>
            <w:tcW w:w="5387" w:type="dxa"/>
            <w:shd w:val="clear" w:color="auto" w:fill="8DB3E2" w:themeFill="text2" w:themeFillTint="66"/>
            <w:vAlign w:val="center"/>
          </w:tcPr>
          <w:p w14:paraId="2FD2BC58" w14:textId="77777777" w:rsidR="002725F6" w:rsidRPr="00406AA8" w:rsidRDefault="002725F6" w:rsidP="002725F6">
            <w:pPr>
              <w:jc w:val="center"/>
              <w:rPr>
                <w:b/>
                <w:sz w:val="20"/>
                <w:szCs w:val="24"/>
              </w:rPr>
            </w:pPr>
            <w:r w:rsidRPr="00406AA8">
              <w:rPr>
                <w:b/>
                <w:sz w:val="20"/>
                <w:szCs w:val="24"/>
              </w:rPr>
              <w:t>Multiplication and Division</w:t>
            </w:r>
          </w:p>
        </w:tc>
        <w:tc>
          <w:tcPr>
            <w:tcW w:w="4564" w:type="dxa"/>
            <w:vAlign w:val="center"/>
          </w:tcPr>
          <w:p w14:paraId="42903763" w14:textId="77777777" w:rsidR="002725F6" w:rsidRPr="00406AA8" w:rsidRDefault="002725F6" w:rsidP="002725F6">
            <w:pPr>
              <w:jc w:val="center"/>
              <w:rPr>
                <w:sz w:val="20"/>
                <w:szCs w:val="24"/>
              </w:rPr>
            </w:pPr>
            <w:r w:rsidRPr="00406AA8">
              <w:rPr>
                <w:sz w:val="20"/>
                <w:szCs w:val="24"/>
              </w:rPr>
              <w:t>Year 1 – Year 6</w:t>
            </w:r>
          </w:p>
        </w:tc>
      </w:tr>
      <w:tr w:rsidR="002725F6" w14:paraId="10FB15E3" w14:textId="77777777" w:rsidTr="002725F6">
        <w:trPr>
          <w:trHeight w:val="407"/>
        </w:trPr>
        <w:tc>
          <w:tcPr>
            <w:tcW w:w="5387" w:type="dxa"/>
            <w:shd w:val="clear" w:color="auto" w:fill="8DB3E2" w:themeFill="text2" w:themeFillTint="66"/>
            <w:vAlign w:val="center"/>
          </w:tcPr>
          <w:p w14:paraId="5546CFCA" w14:textId="77777777" w:rsidR="002725F6" w:rsidRPr="00406AA8" w:rsidRDefault="002725F6" w:rsidP="002725F6">
            <w:pPr>
              <w:jc w:val="center"/>
              <w:rPr>
                <w:b/>
                <w:sz w:val="20"/>
                <w:szCs w:val="24"/>
              </w:rPr>
            </w:pPr>
            <w:r w:rsidRPr="00406AA8">
              <w:rPr>
                <w:b/>
                <w:sz w:val="20"/>
                <w:szCs w:val="24"/>
              </w:rPr>
              <w:t>Fractions</w:t>
            </w:r>
          </w:p>
        </w:tc>
        <w:tc>
          <w:tcPr>
            <w:tcW w:w="4564" w:type="dxa"/>
            <w:vAlign w:val="center"/>
          </w:tcPr>
          <w:p w14:paraId="189E6E53" w14:textId="77777777" w:rsidR="002725F6" w:rsidRPr="00406AA8" w:rsidRDefault="002725F6" w:rsidP="002725F6">
            <w:pPr>
              <w:jc w:val="center"/>
              <w:rPr>
                <w:sz w:val="20"/>
                <w:szCs w:val="24"/>
              </w:rPr>
            </w:pPr>
            <w:r w:rsidRPr="00406AA8">
              <w:rPr>
                <w:sz w:val="20"/>
                <w:szCs w:val="24"/>
              </w:rPr>
              <w:t>Year 1 – Year 6</w:t>
            </w:r>
          </w:p>
        </w:tc>
      </w:tr>
      <w:tr w:rsidR="002725F6" w14:paraId="5DE5D99B" w14:textId="77777777" w:rsidTr="002725F6">
        <w:trPr>
          <w:trHeight w:val="413"/>
        </w:trPr>
        <w:tc>
          <w:tcPr>
            <w:tcW w:w="5387" w:type="dxa"/>
            <w:shd w:val="clear" w:color="auto" w:fill="8DB3E2" w:themeFill="text2" w:themeFillTint="66"/>
            <w:vAlign w:val="center"/>
          </w:tcPr>
          <w:p w14:paraId="0B834DA1" w14:textId="77777777" w:rsidR="002725F6" w:rsidRPr="00406AA8" w:rsidRDefault="002725F6" w:rsidP="002725F6">
            <w:pPr>
              <w:jc w:val="center"/>
              <w:rPr>
                <w:b/>
                <w:sz w:val="20"/>
                <w:szCs w:val="24"/>
              </w:rPr>
            </w:pPr>
            <w:r w:rsidRPr="00406AA8">
              <w:rPr>
                <w:b/>
                <w:sz w:val="20"/>
                <w:szCs w:val="24"/>
              </w:rPr>
              <w:t>Measurements</w:t>
            </w:r>
          </w:p>
        </w:tc>
        <w:tc>
          <w:tcPr>
            <w:tcW w:w="4564" w:type="dxa"/>
            <w:vAlign w:val="center"/>
          </w:tcPr>
          <w:p w14:paraId="4745DAC0" w14:textId="77777777" w:rsidR="002725F6" w:rsidRPr="00406AA8" w:rsidRDefault="002725F6" w:rsidP="002725F6">
            <w:pPr>
              <w:jc w:val="center"/>
              <w:rPr>
                <w:sz w:val="20"/>
                <w:szCs w:val="24"/>
              </w:rPr>
            </w:pPr>
            <w:r w:rsidRPr="00406AA8">
              <w:rPr>
                <w:sz w:val="20"/>
                <w:szCs w:val="24"/>
              </w:rPr>
              <w:t>EYFS – Year 6</w:t>
            </w:r>
          </w:p>
        </w:tc>
      </w:tr>
      <w:tr w:rsidR="002725F6" w14:paraId="6BC2D13E" w14:textId="77777777" w:rsidTr="002725F6">
        <w:trPr>
          <w:trHeight w:val="418"/>
        </w:trPr>
        <w:tc>
          <w:tcPr>
            <w:tcW w:w="5387" w:type="dxa"/>
            <w:shd w:val="clear" w:color="auto" w:fill="8DB3E2" w:themeFill="text2" w:themeFillTint="66"/>
            <w:vAlign w:val="center"/>
          </w:tcPr>
          <w:p w14:paraId="55D9F1B0" w14:textId="77777777" w:rsidR="002725F6" w:rsidRPr="00406AA8" w:rsidRDefault="002725F6" w:rsidP="002725F6">
            <w:pPr>
              <w:jc w:val="center"/>
              <w:rPr>
                <w:b/>
                <w:sz w:val="20"/>
                <w:szCs w:val="24"/>
              </w:rPr>
            </w:pPr>
            <w:r w:rsidRPr="00406AA8">
              <w:rPr>
                <w:b/>
                <w:sz w:val="20"/>
                <w:szCs w:val="24"/>
              </w:rPr>
              <w:t>Geometry</w:t>
            </w:r>
          </w:p>
        </w:tc>
        <w:tc>
          <w:tcPr>
            <w:tcW w:w="4564" w:type="dxa"/>
            <w:vAlign w:val="center"/>
          </w:tcPr>
          <w:p w14:paraId="2519D9BC" w14:textId="77777777" w:rsidR="002725F6" w:rsidRPr="00406AA8" w:rsidRDefault="002725F6" w:rsidP="002725F6">
            <w:pPr>
              <w:jc w:val="center"/>
              <w:rPr>
                <w:sz w:val="20"/>
                <w:szCs w:val="24"/>
              </w:rPr>
            </w:pPr>
            <w:r w:rsidRPr="00406AA8">
              <w:rPr>
                <w:sz w:val="20"/>
                <w:szCs w:val="24"/>
              </w:rPr>
              <w:t>EYFS – Year 6</w:t>
            </w:r>
          </w:p>
        </w:tc>
      </w:tr>
      <w:tr w:rsidR="002725F6" w14:paraId="3AB44043" w14:textId="77777777" w:rsidTr="002725F6">
        <w:trPr>
          <w:trHeight w:val="424"/>
        </w:trPr>
        <w:tc>
          <w:tcPr>
            <w:tcW w:w="5387" w:type="dxa"/>
            <w:shd w:val="clear" w:color="auto" w:fill="8DB3E2" w:themeFill="text2" w:themeFillTint="66"/>
            <w:vAlign w:val="center"/>
          </w:tcPr>
          <w:p w14:paraId="2BE23076" w14:textId="77777777" w:rsidR="002725F6" w:rsidRPr="00406AA8" w:rsidRDefault="002725F6" w:rsidP="002725F6">
            <w:pPr>
              <w:jc w:val="center"/>
              <w:rPr>
                <w:b/>
                <w:sz w:val="20"/>
                <w:szCs w:val="24"/>
              </w:rPr>
            </w:pPr>
            <w:r w:rsidRPr="00406AA8">
              <w:rPr>
                <w:b/>
                <w:sz w:val="20"/>
                <w:szCs w:val="24"/>
              </w:rPr>
              <w:t>Statistics</w:t>
            </w:r>
          </w:p>
        </w:tc>
        <w:tc>
          <w:tcPr>
            <w:tcW w:w="4564" w:type="dxa"/>
            <w:vAlign w:val="center"/>
          </w:tcPr>
          <w:p w14:paraId="1F69D8F0" w14:textId="77777777" w:rsidR="002725F6" w:rsidRPr="00406AA8" w:rsidRDefault="002725F6" w:rsidP="002725F6">
            <w:pPr>
              <w:jc w:val="center"/>
              <w:rPr>
                <w:sz w:val="20"/>
                <w:szCs w:val="24"/>
              </w:rPr>
            </w:pPr>
            <w:r w:rsidRPr="00406AA8">
              <w:rPr>
                <w:sz w:val="20"/>
                <w:szCs w:val="24"/>
              </w:rPr>
              <w:t>Year 2 – Year 6</w:t>
            </w:r>
          </w:p>
        </w:tc>
      </w:tr>
      <w:tr w:rsidR="002725F6" w14:paraId="57A47903" w14:textId="77777777" w:rsidTr="002725F6">
        <w:trPr>
          <w:trHeight w:val="403"/>
        </w:trPr>
        <w:tc>
          <w:tcPr>
            <w:tcW w:w="5387" w:type="dxa"/>
            <w:shd w:val="clear" w:color="auto" w:fill="8DB3E2" w:themeFill="text2" w:themeFillTint="66"/>
            <w:vAlign w:val="center"/>
          </w:tcPr>
          <w:p w14:paraId="30121259" w14:textId="77777777" w:rsidR="002725F6" w:rsidRPr="00406AA8" w:rsidRDefault="002725F6" w:rsidP="002725F6">
            <w:pPr>
              <w:jc w:val="center"/>
              <w:rPr>
                <w:b/>
                <w:sz w:val="20"/>
                <w:szCs w:val="24"/>
              </w:rPr>
            </w:pPr>
            <w:r w:rsidRPr="00406AA8">
              <w:rPr>
                <w:b/>
                <w:sz w:val="20"/>
                <w:szCs w:val="24"/>
              </w:rPr>
              <w:t>Algebra</w:t>
            </w:r>
          </w:p>
        </w:tc>
        <w:tc>
          <w:tcPr>
            <w:tcW w:w="4564" w:type="dxa"/>
            <w:vAlign w:val="center"/>
          </w:tcPr>
          <w:p w14:paraId="4056A92A" w14:textId="77777777" w:rsidR="002725F6" w:rsidRPr="00406AA8" w:rsidRDefault="002725F6" w:rsidP="002725F6">
            <w:pPr>
              <w:jc w:val="center"/>
              <w:rPr>
                <w:sz w:val="20"/>
                <w:szCs w:val="24"/>
              </w:rPr>
            </w:pPr>
            <w:r w:rsidRPr="00406AA8">
              <w:rPr>
                <w:sz w:val="20"/>
                <w:szCs w:val="24"/>
              </w:rPr>
              <w:t>Year 6</w:t>
            </w:r>
          </w:p>
        </w:tc>
      </w:tr>
      <w:tr w:rsidR="002725F6" w14:paraId="26EB07DC" w14:textId="77777777" w:rsidTr="002725F6">
        <w:trPr>
          <w:trHeight w:val="422"/>
        </w:trPr>
        <w:tc>
          <w:tcPr>
            <w:tcW w:w="5387" w:type="dxa"/>
            <w:shd w:val="clear" w:color="auto" w:fill="8DB3E2" w:themeFill="text2" w:themeFillTint="66"/>
            <w:vAlign w:val="center"/>
          </w:tcPr>
          <w:p w14:paraId="5BC3503D" w14:textId="77777777" w:rsidR="002725F6" w:rsidRPr="00406AA8" w:rsidRDefault="002725F6" w:rsidP="002725F6">
            <w:pPr>
              <w:jc w:val="center"/>
              <w:rPr>
                <w:b/>
                <w:sz w:val="20"/>
                <w:szCs w:val="24"/>
              </w:rPr>
            </w:pPr>
            <w:r w:rsidRPr="00406AA8">
              <w:rPr>
                <w:b/>
                <w:sz w:val="20"/>
                <w:szCs w:val="24"/>
              </w:rPr>
              <w:t>Ratio and Proportion</w:t>
            </w:r>
          </w:p>
        </w:tc>
        <w:tc>
          <w:tcPr>
            <w:tcW w:w="4564" w:type="dxa"/>
            <w:vAlign w:val="center"/>
          </w:tcPr>
          <w:p w14:paraId="6EEA206E" w14:textId="77777777" w:rsidR="002725F6" w:rsidRPr="00406AA8" w:rsidRDefault="002725F6" w:rsidP="002725F6">
            <w:pPr>
              <w:jc w:val="center"/>
              <w:rPr>
                <w:sz w:val="20"/>
                <w:szCs w:val="24"/>
              </w:rPr>
            </w:pPr>
            <w:r w:rsidRPr="00406AA8">
              <w:rPr>
                <w:sz w:val="20"/>
                <w:szCs w:val="24"/>
              </w:rPr>
              <w:t>Year 6</w:t>
            </w:r>
          </w:p>
        </w:tc>
      </w:tr>
    </w:tbl>
    <w:p w14:paraId="5229F846" w14:textId="1F29300D" w:rsidR="00152DEC" w:rsidRDefault="00152DEC" w:rsidP="000658D2">
      <w:pPr>
        <w:jc w:val="center"/>
        <w:rPr>
          <w:b/>
          <w:sz w:val="24"/>
          <w:szCs w:val="24"/>
          <w:u w:val="single"/>
        </w:rPr>
      </w:pPr>
    </w:p>
    <w:p w14:paraId="0A251CF2" w14:textId="4CD4288F" w:rsidR="002B2EB9" w:rsidRDefault="002B2EB9" w:rsidP="000658D2">
      <w:pPr>
        <w:jc w:val="center"/>
        <w:rPr>
          <w:b/>
          <w:sz w:val="24"/>
          <w:szCs w:val="24"/>
          <w:u w:val="single"/>
        </w:rPr>
      </w:pPr>
    </w:p>
    <w:p w14:paraId="0224DC15" w14:textId="5B1BB4D8" w:rsidR="002B2EB9" w:rsidRDefault="002B2EB9" w:rsidP="000658D2">
      <w:pPr>
        <w:jc w:val="center"/>
        <w:rPr>
          <w:b/>
          <w:sz w:val="24"/>
          <w:szCs w:val="24"/>
          <w:u w:val="single"/>
        </w:rPr>
      </w:pPr>
    </w:p>
    <w:p w14:paraId="50F5AA8C" w14:textId="7B9C92CC" w:rsidR="002B2EB9" w:rsidRDefault="002B2EB9" w:rsidP="000658D2">
      <w:pPr>
        <w:jc w:val="center"/>
        <w:rPr>
          <w:b/>
          <w:sz w:val="24"/>
          <w:szCs w:val="24"/>
          <w:u w:val="single"/>
        </w:rPr>
      </w:pPr>
    </w:p>
    <w:p w14:paraId="40B8A96D" w14:textId="07488442" w:rsidR="002B2EB9" w:rsidRDefault="002B2EB9" w:rsidP="000658D2">
      <w:pPr>
        <w:jc w:val="center"/>
        <w:rPr>
          <w:b/>
          <w:sz w:val="24"/>
          <w:szCs w:val="24"/>
          <w:u w:val="single"/>
        </w:rPr>
      </w:pPr>
    </w:p>
    <w:p w14:paraId="04067A4C" w14:textId="078E706F" w:rsidR="002B2EB9" w:rsidRDefault="002B2EB9" w:rsidP="000658D2">
      <w:pPr>
        <w:jc w:val="center"/>
        <w:rPr>
          <w:b/>
          <w:sz w:val="24"/>
          <w:szCs w:val="24"/>
          <w:u w:val="single"/>
        </w:rPr>
      </w:pPr>
    </w:p>
    <w:p w14:paraId="7E7BF5FD" w14:textId="7498D66E" w:rsidR="002B2EB9" w:rsidRDefault="002B2EB9" w:rsidP="000658D2">
      <w:pPr>
        <w:jc w:val="center"/>
        <w:rPr>
          <w:b/>
          <w:sz w:val="24"/>
          <w:szCs w:val="24"/>
          <w:u w:val="single"/>
        </w:rPr>
      </w:pPr>
    </w:p>
    <w:p w14:paraId="26672CFA" w14:textId="5F3545C4" w:rsidR="002B2EB9" w:rsidRDefault="002B2EB9" w:rsidP="000658D2">
      <w:pPr>
        <w:jc w:val="center"/>
        <w:rPr>
          <w:b/>
          <w:sz w:val="24"/>
          <w:szCs w:val="24"/>
          <w:u w:val="single"/>
        </w:rPr>
      </w:pPr>
    </w:p>
    <w:p w14:paraId="19C24CF8" w14:textId="4E0F74A0" w:rsidR="002B2EB9" w:rsidRDefault="002B2EB9" w:rsidP="000658D2">
      <w:pPr>
        <w:jc w:val="center"/>
        <w:rPr>
          <w:b/>
          <w:sz w:val="24"/>
          <w:szCs w:val="24"/>
          <w:u w:val="single"/>
        </w:rPr>
      </w:pPr>
    </w:p>
    <w:p w14:paraId="41F9F03F" w14:textId="2C827DB9" w:rsidR="002B2EB9" w:rsidRDefault="002B2EB9" w:rsidP="000658D2">
      <w:pPr>
        <w:jc w:val="center"/>
        <w:rPr>
          <w:b/>
          <w:sz w:val="24"/>
          <w:szCs w:val="24"/>
          <w:u w:val="single"/>
        </w:rPr>
      </w:pPr>
    </w:p>
    <w:p w14:paraId="251DFE12" w14:textId="0AA8C68B" w:rsidR="002B2EB9" w:rsidRDefault="002B2EB9" w:rsidP="000658D2">
      <w:pPr>
        <w:jc w:val="center"/>
        <w:rPr>
          <w:b/>
          <w:sz w:val="24"/>
          <w:szCs w:val="24"/>
          <w:u w:val="single"/>
        </w:rPr>
      </w:pPr>
    </w:p>
    <w:p w14:paraId="07D57959" w14:textId="77777777" w:rsidR="002B2EB9" w:rsidRDefault="002B2EB9" w:rsidP="000658D2">
      <w:pPr>
        <w:jc w:val="center"/>
        <w:rPr>
          <w:b/>
          <w:sz w:val="24"/>
          <w:szCs w:val="24"/>
          <w:u w:val="single"/>
        </w:rPr>
      </w:pPr>
    </w:p>
    <w:p w14:paraId="73A977A7" w14:textId="24978C42" w:rsidR="00152DEC" w:rsidRDefault="00152DEC" w:rsidP="000658D2">
      <w:pPr>
        <w:jc w:val="center"/>
        <w:rPr>
          <w:noProof/>
        </w:rPr>
      </w:pPr>
    </w:p>
    <w:p w14:paraId="64EC855C" w14:textId="35D8FD54" w:rsidR="00CF12D9" w:rsidRDefault="00CF12D9" w:rsidP="000658D2">
      <w:pPr>
        <w:jc w:val="center"/>
        <w:rPr>
          <w:b/>
          <w:sz w:val="24"/>
          <w:szCs w:val="24"/>
          <w:u w:val="single"/>
        </w:rPr>
      </w:pPr>
    </w:p>
    <w:p w14:paraId="607B4D97" w14:textId="755C8BD2" w:rsidR="00CF12D9" w:rsidRDefault="00CF12D9" w:rsidP="000658D2">
      <w:pPr>
        <w:jc w:val="center"/>
        <w:rPr>
          <w:b/>
          <w:sz w:val="24"/>
          <w:szCs w:val="24"/>
          <w:u w:val="single"/>
        </w:rPr>
      </w:pPr>
    </w:p>
    <w:p w14:paraId="7A6CDBB1" w14:textId="3D34FE6D" w:rsidR="00CF12D9" w:rsidRDefault="00CF12D9" w:rsidP="000658D2">
      <w:pPr>
        <w:jc w:val="center"/>
        <w:rPr>
          <w:b/>
          <w:sz w:val="24"/>
          <w:szCs w:val="24"/>
          <w:u w:val="single"/>
        </w:rPr>
      </w:pPr>
    </w:p>
    <w:p w14:paraId="35116F72" w14:textId="78ED25B4" w:rsidR="00CF12D9" w:rsidRDefault="00CF12D9" w:rsidP="000658D2">
      <w:pPr>
        <w:jc w:val="center"/>
        <w:rPr>
          <w:b/>
          <w:sz w:val="24"/>
          <w:szCs w:val="24"/>
          <w:u w:val="single"/>
        </w:rPr>
      </w:pPr>
    </w:p>
    <w:p w14:paraId="3CCC5A8F" w14:textId="06BAF6A5" w:rsidR="00CF12D9" w:rsidRDefault="00CF12D9" w:rsidP="000658D2">
      <w:pPr>
        <w:jc w:val="center"/>
        <w:rPr>
          <w:b/>
          <w:sz w:val="24"/>
          <w:szCs w:val="24"/>
          <w:u w:val="single"/>
        </w:rPr>
      </w:pPr>
    </w:p>
    <w:p w14:paraId="4D94D17C" w14:textId="7C007FC4" w:rsidR="00CF12D9" w:rsidRDefault="00CF12D9" w:rsidP="000658D2">
      <w:pPr>
        <w:jc w:val="center"/>
        <w:rPr>
          <w:b/>
          <w:sz w:val="24"/>
          <w:szCs w:val="24"/>
          <w:u w:val="single"/>
        </w:rPr>
      </w:pPr>
      <w:r>
        <w:rPr>
          <w:noProof/>
        </w:rPr>
        <w:drawing>
          <wp:inline distT="0" distB="0" distL="0" distR="0" wp14:anchorId="3A32888D" wp14:editId="3FAD56EC">
            <wp:extent cx="6391275" cy="5248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91275" cy="5248275"/>
                    </a:xfrm>
                    <a:prstGeom prst="rect">
                      <a:avLst/>
                    </a:prstGeom>
                  </pic:spPr>
                </pic:pic>
              </a:graphicData>
            </a:graphic>
          </wp:inline>
        </w:drawing>
      </w:r>
    </w:p>
    <w:p w14:paraId="59F2C407" w14:textId="51572D1D" w:rsidR="00CF12D9" w:rsidRDefault="00CF12D9" w:rsidP="000658D2">
      <w:pPr>
        <w:jc w:val="center"/>
        <w:rPr>
          <w:b/>
          <w:sz w:val="24"/>
          <w:szCs w:val="24"/>
          <w:u w:val="single"/>
        </w:rPr>
      </w:pPr>
    </w:p>
    <w:p w14:paraId="186A92F2" w14:textId="4B94067C" w:rsidR="00CF12D9" w:rsidRDefault="00CF12D9" w:rsidP="000658D2">
      <w:pPr>
        <w:jc w:val="center"/>
        <w:rPr>
          <w:b/>
          <w:sz w:val="24"/>
          <w:szCs w:val="24"/>
          <w:u w:val="single"/>
        </w:rPr>
      </w:pPr>
    </w:p>
    <w:p w14:paraId="659551F7" w14:textId="271810E0" w:rsidR="00A731A7" w:rsidRDefault="00A731A7" w:rsidP="000658D2">
      <w:pPr>
        <w:jc w:val="center"/>
        <w:rPr>
          <w:b/>
          <w:sz w:val="24"/>
          <w:szCs w:val="24"/>
          <w:u w:val="single"/>
        </w:rPr>
      </w:pPr>
    </w:p>
    <w:p w14:paraId="25D1222B" w14:textId="053C2232" w:rsidR="00103D10" w:rsidRDefault="00B7250B" w:rsidP="000658D2">
      <w:pPr>
        <w:jc w:val="center"/>
        <w:rPr>
          <w:b/>
          <w:sz w:val="24"/>
          <w:szCs w:val="24"/>
          <w:u w:val="single"/>
        </w:rPr>
      </w:pPr>
      <w:r>
        <w:rPr>
          <w:noProof/>
        </w:rPr>
        <w:drawing>
          <wp:inline distT="0" distB="0" distL="0" distR="0" wp14:anchorId="6EF88113" wp14:editId="3D1AE7B3">
            <wp:extent cx="8598613" cy="33949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57909" cy="3418365"/>
                    </a:xfrm>
                    <a:prstGeom prst="rect">
                      <a:avLst/>
                    </a:prstGeom>
                  </pic:spPr>
                </pic:pic>
              </a:graphicData>
            </a:graphic>
          </wp:inline>
        </w:drawing>
      </w:r>
    </w:p>
    <w:p w14:paraId="63189161" w14:textId="536EA49B" w:rsidR="000658D2" w:rsidRDefault="000658D2" w:rsidP="000658D2">
      <w:pPr>
        <w:jc w:val="center"/>
        <w:rPr>
          <w:b/>
          <w:sz w:val="24"/>
          <w:szCs w:val="24"/>
          <w:u w:val="single"/>
        </w:rPr>
      </w:pPr>
    </w:p>
    <w:p w14:paraId="3FC7FF72" w14:textId="0969C019" w:rsidR="00B7250B" w:rsidRDefault="00B7250B" w:rsidP="000658D2">
      <w:pPr>
        <w:jc w:val="center"/>
        <w:rPr>
          <w:b/>
          <w:sz w:val="24"/>
          <w:szCs w:val="24"/>
          <w:u w:val="single"/>
        </w:rPr>
      </w:pPr>
    </w:p>
    <w:p w14:paraId="2BC36461" w14:textId="219BE8CA" w:rsidR="00B7250B" w:rsidRDefault="00B7250B" w:rsidP="000658D2">
      <w:pPr>
        <w:jc w:val="center"/>
        <w:rPr>
          <w:b/>
          <w:sz w:val="24"/>
          <w:szCs w:val="24"/>
          <w:u w:val="single"/>
        </w:rPr>
      </w:pPr>
    </w:p>
    <w:p w14:paraId="3435F058" w14:textId="776C1C37" w:rsidR="00B7250B" w:rsidRDefault="00B7250B" w:rsidP="000658D2">
      <w:pPr>
        <w:jc w:val="center"/>
        <w:rPr>
          <w:b/>
          <w:sz w:val="24"/>
          <w:szCs w:val="24"/>
          <w:u w:val="single"/>
        </w:rPr>
      </w:pPr>
    </w:p>
    <w:p w14:paraId="46294467" w14:textId="4B3CD28F" w:rsidR="00B7250B" w:rsidRDefault="00B7250B" w:rsidP="000658D2">
      <w:pPr>
        <w:jc w:val="center"/>
        <w:rPr>
          <w:b/>
          <w:sz w:val="24"/>
          <w:szCs w:val="24"/>
          <w:u w:val="single"/>
        </w:rPr>
      </w:pPr>
    </w:p>
    <w:p w14:paraId="544965C3" w14:textId="1D9B1338" w:rsidR="00B7250B" w:rsidRDefault="00B7250B" w:rsidP="000658D2">
      <w:pPr>
        <w:jc w:val="center"/>
        <w:rPr>
          <w:b/>
          <w:sz w:val="24"/>
          <w:szCs w:val="24"/>
          <w:u w:val="single"/>
        </w:rPr>
      </w:pPr>
    </w:p>
    <w:p w14:paraId="59B251E8" w14:textId="626C4E0A" w:rsidR="00B7250B" w:rsidRDefault="00B7250B" w:rsidP="000658D2">
      <w:pPr>
        <w:jc w:val="center"/>
        <w:rPr>
          <w:b/>
          <w:sz w:val="24"/>
          <w:szCs w:val="24"/>
          <w:u w:val="single"/>
        </w:rPr>
      </w:pPr>
    </w:p>
    <w:p w14:paraId="5095189B" w14:textId="2DF7ED07" w:rsidR="00B7250B" w:rsidRDefault="00B7250B" w:rsidP="000658D2">
      <w:pPr>
        <w:jc w:val="center"/>
        <w:rPr>
          <w:b/>
          <w:sz w:val="24"/>
          <w:szCs w:val="24"/>
          <w:u w:val="single"/>
        </w:rPr>
      </w:pPr>
    </w:p>
    <w:p w14:paraId="2B95C3DE" w14:textId="6FFABAA2" w:rsidR="00B7250B" w:rsidRDefault="00B7250B" w:rsidP="000658D2">
      <w:pPr>
        <w:jc w:val="center"/>
        <w:rPr>
          <w:b/>
          <w:sz w:val="24"/>
          <w:szCs w:val="24"/>
          <w:u w:val="single"/>
        </w:rPr>
      </w:pPr>
      <w:bookmarkStart w:id="0" w:name="_GoBack"/>
      <w:bookmarkEnd w:id="0"/>
      <w:r>
        <w:rPr>
          <w:noProof/>
        </w:rPr>
        <w:drawing>
          <wp:anchor distT="0" distB="0" distL="114300" distR="114300" simplePos="0" relativeHeight="251661312" behindDoc="1" locked="0" layoutInCell="1" allowOverlap="1" wp14:anchorId="4A735430" wp14:editId="00D6D35D">
            <wp:simplePos x="0" y="0"/>
            <wp:positionH relativeFrom="margin">
              <wp:align>left</wp:align>
            </wp:positionH>
            <wp:positionV relativeFrom="paragraph">
              <wp:posOffset>154305</wp:posOffset>
            </wp:positionV>
            <wp:extent cx="8496300" cy="3362325"/>
            <wp:effectExtent l="0" t="0" r="0" b="9525"/>
            <wp:wrapTight wrapText="bothSides">
              <wp:wrapPolygon edited="0">
                <wp:start x="0" y="0"/>
                <wp:lineTo x="0" y="21539"/>
                <wp:lineTo x="21552" y="21539"/>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496300" cy="3362325"/>
                    </a:xfrm>
                    <a:prstGeom prst="rect">
                      <a:avLst/>
                    </a:prstGeom>
                  </pic:spPr>
                </pic:pic>
              </a:graphicData>
            </a:graphic>
            <wp14:sizeRelH relativeFrom="page">
              <wp14:pctWidth>0</wp14:pctWidth>
            </wp14:sizeRelH>
            <wp14:sizeRelV relativeFrom="page">
              <wp14:pctHeight>0</wp14:pctHeight>
            </wp14:sizeRelV>
          </wp:anchor>
        </w:drawing>
      </w:r>
    </w:p>
    <w:p w14:paraId="1C51C757" w14:textId="087A2E60" w:rsidR="00B7250B" w:rsidRDefault="00B7250B" w:rsidP="000658D2">
      <w:pPr>
        <w:jc w:val="center"/>
        <w:rPr>
          <w:b/>
          <w:sz w:val="24"/>
          <w:szCs w:val="24"/>
          <w:u w:val="single"/>
        </w:rPr>
      </w:pPr>
    </w:p>
    <w:p w14:paraId="22BBB255" w14:textId="5847C1E7" w:rsidR="00B7250B" w:rsidRDefault="00B7250B" w:rsidP="000658D2">
      <w:pPr>
        <w:jc w:val="center"/>
        <w:rPr>
          <w:b/>
          <w:sz w:val="24"/>
          <w:szCs w:val="24"/>
          <w:u w:val="single"/>
        </w:rPr>
      </w:pPr>
    </w:p>
    <w:p w14:paraId="63923AC2" w14:textId="220B0B71" w:rsidR="00B7250B" w:rsidRDefault="00B7250B" w:rsidP="000658D2">
      <w:pPr>
        <w:jc w:val="center"/>
        <w:rPr>
          <w:b/>
          <w:sz w:val="24"/>
          <w:szCs w:val="24"/>
          <w:u w:val="single"/>
        </w:rPr>
      </w:pPr>
    </w:p>
    <w:p w14:paraId="1CC2BFA6" w14:textId="1846CCD4" w:rsidR="00B7250B" w:rsidRDefault="00B7250B" w:rsidP="000658D2">
      <w:pPr>
        <w:jc w:val="center"/>
        <w:rPr>
          <w:b/>
          <w:sz w:val="24"/>
          <w:szCs w:val="24"/>
          <w:u w:val="single"/>
        </w:rPr>
      </w:pPr>
    </w:p>
    <w:p w14:paraId="6F2C9131" w14:textId="10D088E2" w:rsidR="00B7250B" w:rsidRDefault="00B7250B" w:rsidP="000658D2">
      <w:pPr>
        <w:jc w:val="center"/>
        <w:rPr>
          <w:b/>
          <w:sz w:val="24"/>
          <w:szCs w:val="24"/>
          <w:u w:val="single"/>
        </w:rPr>
      </w:pPr>
    </w:p>
    <w:p w14:paraId="2B200B1D" w14:textId="51860AF0" w:rsidR="00B7250B" w:rsidRDefault="00B7250B" w:rsidP="000658D2">
      <w:pPr>
        <w:jc w:val="center"/>
        <w:rPr>
          <w:b/>
          <w:sz w:val="24"/>
          <w:szCs w:val="24"/>
          <w:u w:val="single"/>
        </w:rPr>
      </w:pPr>
    </w:p>
    <w:p w14:paraId="1E5E78E0" w14:textId="3171AECD" w:rsidR="00B7250B" w:rsidRDefault="00B7250B" w:rsidP="000658D2">
      <w:pPr>
        <w:jc w:val="center"/>
        <w:rPr>
          <w:b/>
          <w:sz w:val="24"/>
          <w:szCs w:val="24"/>
          <w:u w:val="single"/>
        </w:rPr>
      </w:pPr>
    </w:p>
    <w:p w14:paraId="7D19A757" w14:textId="10BF830C" w:rsidR="00B7250B" w:rsidRDefault="00B7250B" w:rsidP="000658D2">
      <w:pPr>
        <w:jc w:val="center"/>
        <w:rPr>
          <w:b/>
          <w:sz w:val="24"/>
          <w:szCs w:val="24"/>
          <w:u w:val="single"/>
        </w:rPr>
      </w:pPr>
    </w:p>
    <w:p w14:paraId="650A8A93" w14:textId="714BB581" w:rsidR="00B7250B" w:rsidRDefault="00B7250B" w:rsidP="000658D2">
      <w:pPr>
        <w:jc w:val="center"/>
        <w:rPr>
          <w:b/>
          <w:sz w:val="24"/>
          <w:szCs w:val="24"/>
          <w:u w:val="single"/>
        </w:rPr>
      </w:pPr>
      <w:r>
        <w:rPr>
          <w:noProof/>
        </w:rPr>
        <w:lastRenderedPageBreak/>
        <w:drawing>
          <wp:anchor distT="0" distB="0" distL="114300" distR="114300" simplePos="0" relativeHeight="251660288" behindDoc="1" locked="0" layoutInCell="1" allowOverlap="1" wp14:anchorId="2D05F6C9" wp14:editId="02F74A6A">
            <wp:simplePos x="0" y="0"/>
            <wp:positionH relativeFrom="margin">
              <wp:align>center</wp:align>
            </wp:positionH>
            <wp:positionV relativeFrom="paragraph">
              <wp:posOffset>323801</wp:posOffset>
            </wp:positionV>
            <wp:extent cx="6781800" cy="4495800"/>
            <wp:effectExtent l="0" t="0" r="0" b="0"/>
            <wp:wrapTight wrapText="bothSides">
              <wp:wrapPolygon edited="0">
                <wp:start x="0" y="0"/>
                <wp:lineTo x="0" y="21508"/>
                <wp:lineTo x="21539" y="21508"/>
                <wp:lineTo x="215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81800" cy="4495800"/>
                    </a:xfrm>
                    <a:prstGeom prst="rect">
                      <a:avLst/>
                    </a:prstGeom>
                  </pic:spPr>
                </pic:pic>
              </a:graphicData>
            </a:graphic>
            <wp14:sizeRelH relativeFrom="page">
              <wp14:pctWidth>0</wp14:pctWidth>
            </wp14:sizeRelH>
            <wp14:sizeRelV relativeFrom="page">
              <wp14:pctHeight>0</wp14:pctHeight>
            </wp14:sizeRelV>
          </wp:anchor>
        </w:drawing>
      </w:r>
    </w:p>
    <w:p w14:paraId="25551992" w14:textId="4CC2AE3C" w:rsidR="00B7250B" w:rsidRDefault="00B7250B" w:rsidP="000658D2">
      <w:pPr>
        <w:jc w:val="center"/>
        <w:rPr>
          <w:b/>
          <w:sz w:val="24"/>
          <w:szCs w:val="24"/>
          <w:u w:val="single"/>
        </w:rPr>
      </w:pPr>
    </w:p>
    <w:p w14:paraId="63A3167A" w14:textId="02A228A1" w:rsidR="00B7250B" w:rsidRDefault="00B7250B" w:rsidP="000658D2">
      <w:pPr>
        <w:jc w:val="center"/>
        <w:rPr>
          <w:b/>
          <w:sz w:val="24"/>
          <w:szCs w:val="24"/>
          <w:u w:val="single"/>
        </w:rPr>
      </w:pPr>
    </w:p>
    <w:p w14:paraId="21FD67F4" w14:textId="77777777" w:rsidR="00B7250B" w:rsidRDefault="00B7250B" w:rsidP="000658D2">
      <w:pPr>
        <w:jc w:val="center"/>
        <w:rPr>
          <w:b/>
          <w:sz w:val="24"/>
          <w:szCs w:val="24"/>
          <w:u w:val="single"/>
        </w:rPr>
      </w:pPr>
    </w:p>
    <w:p w14:paraId="222B8A78" w14:textId="30F2A91B" w:rsidR="00B7250B" w:rsidRDefault="00B7250B" w:rsidP="000658D2">
      <w:pPr>
        <w:jc w:val="center"/>
        <w:rPr>
          <w:b/>
          <w:sz w:val="24"/>
          <w:szCs w:val="24"/>
          <w:u w:val="single"/>
        </w:rPr>
      </w:pPr>
    </w:p>
    <w:p w14:paraId="684E2CAD" w14:textId="319B0FBD" w:rsidR="00B7250B" w:rsidRDefault="00B7250B" w:rsidP="000658D2">
      <w:pPr>
        <w:jc w:val="center"/>
        <w:rPr>
          <w:b/>
          <w:sz w:val="24"/>
          <w:szCs w:val="24"/>
          <w:u w:val="single"/>
        </w:rPr>
      </w:pPr>
    </w:p>
    <w:p w14:paraId="24B786A0" w14:textId="6610198A" w:rsidR="00B7250B" w:rsidRDefault="00B7250B" w:rsidP="000658D2">
      <w:pPr>
        <w:jc w:val="center"/>
        <w:rPr>
          <w:b/>
          <w:sz w:val="24"/>
          <w:szCs w:val="24"/>
          <w:u w:val="single"/>
        </w:rPr>
      </w:pPr>
    </w:p>
    <w:p w14:paraId="12B0BB3F" w14:textId="5B20860E" w:rsidR="00B7250B" w:rsidRDefault="00B7250B" w:rsidP="000658D2">
      <w:pPr>
        <w:jc w:val="center"/>
        <w:rPr>
          <w:b/>
          <w:sz w:val="24"/>
          <w:szCs w:val="24"/>
          <w:u w:val="single"/>
        </w:rPr>
      </w:pPr>
    </w:p>
    <w:p w14:paraId="09C3B9CE" w14:textId="63078B8C" w:rsidR="00B7250B" w:rsidRDefault="00B7250B" w:rsidP="000658D2">
      <w:pPr>
        <w:jc w:val="center"/>
        <w:rPr>
          <w:b/>
          <w:sz w:val="24"/>
          <w:szCs w:val="24"/>
          <w:u w:val="single"/>
        </w:rPr>
      </w:pPr>
    </w:p>
    <w:p w14:paraId="338159B2" w14:textId="4979C651" w:rsidR="00B7250B" w:rsidRDefault="00B7250B" w:rsidP="000658D2">
      <w:pPr>
        <w:jc w:val="center"/>
        <w:rPr>
          <w:b/>
          <w:sz w:val="24"/>
          <w:szCs w:val="24"/>
          <w:u w:val="single"/>
        </w:rPr>
      </w:pPr>
    </w:p>
    <w:p w14:paraId="5FB9F65A" w14:textId="75C65202" w:rsidR="00B7250B" w:rsidRDefault="00B7250B" w:rsidP="000658D2">
      <w:pPr>
        <w:jc w:val="center"/>
        <w:rPr>
          <w:b/>
          <w:sz w:val="24"/>
          <w:szCs w:val="24"/>
          <w:u w:val="single"/>
        </w:rPr>
      </w:pPr>
    </w:p>
    <w:p w14:paraId="54451FB2" w14:textId="057B4620" w:rsidR="00B7250B" w:rsidRDefault="00B7250B" w:rsidP="000658D2">
      <w:pPr>
        <w:jc w:val="center"/>
        <w:rPr>
          <w:b/>
          <w:sz w:val="24"/>
          <w:szCs w:val="24"/>
          <w:u w:val="single"/>
        </w:rPr>
      </w:pPr>
    </w:p>
    <w:p w14:paraId="653DF6EA" w14:textId="061A37AD" w:rsidR="00B7250B" w:rsidRDefault="00B7250B" w:rsidP="000658D2">
      <w:pPr>
        <w:jc w:val="center"/>
        <w:rPr>
          <w:b/>
          <w:sz w:val="24"/>
          <w:szCs w:val="24"/>
          <w:u w:val="single"/>
        </w:rPr>
      </w:pPr>
    </w:p>
    <w:p w14:paraId="36D68C44" w14:textId="64352377" w:rsidR="00B7250B" w:rsidRDefault="00B7250B" w:rsidP="000658D2">
      <w:pPr>
        <w:jc w:val="center"/>
        <w:rPr>
          <w:b/>
          <w:sz w:val="24"/>
          <w:szCs w:val="24"/>
          <w:u w:val="single"/>
        </w:rPr>
      </w:pPr>
    </w:p>
    <w:p w14:paraId="659E694A" w14:textId="18AAC2AC" w:rsidR="00B7250B" w:rsidRDefault="00B7250B" w:rsidP="000658D2">
      <w:pPr>
        <w:jc w:val="center"/>
        <w:rPr>
          <w:b/>
          <w:sz w:val="24"/>
          <w:szCs w:val="24"/>
          <w:u w:val="single"/>
        </w:rPr>
      </w:pPr>
    </w:p>
    <w:p w14:paraId="69FB0E42" w14:textId="18102694" w:rsidR="00B7250B" w:rsidRDefault="00B7250B" w:rsidP="000658D2">
      <w:pPr>
        <w:jc w:val="center"/>
        <w:rPr>
          <w:b/>
          <w:sz w:val="24"/>
          <w:szCs w:val="24"/>
          <w:u w:val="single"/>
        </w:rPr>
      </w:pPr>
    </w:p>
    <w:p w14:paraId="3EA4BF0D" w14:textId="484D3298" w:rsidR="00B7250B" w:rsidRDefault="00B7250B" w:rsidP="000658D2">
      <w:pPr>
        <w:jc w:val="center"/>
        <w:rPr>
          <w:b/>
          <w:sz w:val="24"/>
          <w:szCs w:val="24"/>
          <w:u w:val="single"/>
        </w:rPr>
      </w:pPr>
    </w:p>
    <w:p w14:paraId="549AD53F" w14:textId="2676DA0D" w:rsidR="00B7250B" w:rsidRDefault="00B7250B" w:rsidP="000658D2">
      <w:pPr>
        <w:jc w:val="center"/>
        <w:rPr>
          <w:b/>
          <w:sz w:val="24"/>
          <w:szCs w:val="24"/>
          <w:u w:val="single"/>
        </w:rPr>
      </w:pPr>
    </w:p>
    <w:p w14:paraId="51398920" w14:textId="5809646F" w:rsidR="00B7250B" w:rsidRDefault="00B7250B" w:rsidP="000658D2">
      <w:pPr>
        <w:jc w:val="center"/>
        <w:rPr>
          <w:b/>
          <w:sz w:val="24"/>
          <w:szCs w:val="24"/>
          <w:u w:val="single"/>
        </w:rPr>
      </w:pPr>
    </w:p>
    <w:p w14:paraId="194A355E" w14:textId="28A62398" w:rsidR="00B7250B" w:rsidRDefault="00B7250B" w:rsidP="000658D2">
      <w:pPr>
        <w:jc w:val="center"/>
        <w:rPr>
          <w:b/>
          <w:sz w:val="24"/>
          <w:szCs w:val="24"/>
          <w:u w:val="single"/>
        </w:rPr>
      </w:pPr>
    </w:p>
    <w:p w14:paraId="0AD05123" w14:textId="0E31FBAF" w:rsidR="000658D2" w:rsidRDefault="00B7250B" w:rsidP="000A6C03">
      <w:pPr>
        <w:jc w:val="center"/>
        <w:rPr>
          <w:b/>
          <w:sz w:val="24"/>
          <w:szCs w:val="24"/>
          <w:u w:val="single"/>
        </w:rPr>
      </w:pPr>
      <w:r>
        <w:rPr>
          <w:noProof/>
        </w:rPr>
        <w:drawing>
          <wp:anchor distT="0" distB="0" distL="114300" distR="114300" simplePos="0" relativeHeight="251659264" behindDoc="1" locked="0" layoutInCell="1" allowOverlap="1" wp14:anchorId="5647F623" wp14:editId="2D3D0F9E">
            <wp:simplePos x="0" y="0"/>
            <wp:positionH relativeFrom="margin">
              <wp:posOffset>-394335</wp:posOffset>
            </wp:positionH>
            <wp:positionV relativeFrom="paragraph">
              <wp:posOffset>260985</wp:posOffset>
            </wp:positionV>
            <wp:extent cx="9636760" cy="3857625"/>
            <wp:effectExtent l="0" t="0" r="2540" b="9525"/>
            <wp:wrapTight wrapText="bothSides">
              <wp:wrapPolygon edited="0">
                <wp:start x="0" y="0"/>
                <wp:lineTo x="0" y="21547"/>
                <wp:lineTo x="21563" y="21547"/>
                <wp:lineTo x="215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636760" cy="3857625"/>
                    </a:xfrm>
                    <a:prstGeom prst="rect">
                      <a:avLst/>
                    </a:prstGeom>
                  </pic:spPr>
                </pic:pic>
              </a:graphicData>
            </a:graphic>
            <wp14:sizeRelH relativeFrom="page">
              <wp14:pctWidth>0</wp14:pctWidth>
            </wp14:sizeRelH>
            <wp14:sizeRelV relativeFrom="page">
              <wp14:pctHeight>0</wp14:pctHeight>
            </wp14:sizeRelV>
          </wp:anchor>
        </w:drawing>
      </w:r>
    </w:p>
    <w:sectPr w:rsidR="000658D2" w:rsidSect="000658D2">
      <w:footerReference w:type="default" r:id="rId17"/>
      <w:pgSz w:w="16838" w:h="11906" w:orient="landscape"/>
      <w:pgMar w:top="873" w:right="1440" w:bottom="87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E637E" w14:textId="77777777" w:rsidR="000A6C03" w:rsidRDefault="000A6C03" w:rsidP="00B7250B">
      <w:pPr>
        <w:spacing w:after="0" w:line="240" w:lineRule="auto"/>
      </w:pPr>
      <w:r>
        <w:separator/>
      </w:r>
    </w:p>
  </w:endnote>
  <w:endnote w:type="continuationSeparator" w:id="0">
    <w:p w14:paraId="2BA930C2" w14:textId="77777777" w:rsidR="000A6C03" w:rsidRDefault="000A6C03" w:rsidP="00B7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0434001"/>
      <w:docPartObj>
        <w:docPartGallery w:val="Page Numbers (Bottom of Page)"/>
        <w:docPartUnique/>
      </w:docPartObj>
    </w:sdtPr>
    <w:sdtEndPr>
      <w:rPr>
        <w:color w:val="7F7F7F" w:themeColor="background1" w:themeShade="7F"/>
        <w:spacing w:val="60"/>
      </w:rPr>
    </w:sdtEndPr>
    <w:sdtContent>
      <w:p w14:paraId="572DE70E" w14:textId="5925077D" w:rsidR="000A6C03" w:rsidRDefault="000A6C0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5EDBD8" w14:textId="77777777" w:rsidR="000A6C03" w:rsidRDefault="000A6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10D5F" w14:textId="77777777" w:rsidR="000A6C03" w:rsidRDefault="000A6C03" w:rsidP="00B7250B">
      <w:pPr>
        <w:spacing w:after="0" w:line="240" w:lineRule="auto"/>
      </w:pPr>
      <w:r>
        <w:separator/>
      </w:r>
    </w:p>
  </w:footnote>
  <w:footnote w:type="continuationSeparator" w:id="0">
    <w:p w14:paraId="4151582F" w14:textId="77777777" w:rsidR="000A6C03" w:rsidRDefault="000A6C03" w:rsidP="00B72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DC43E1"/>
    <w:multiLevelType w:val="hybridMultilevel"/>
    <w:tmpl w:val="ACCC84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wMjK1MDawMDAzNzNR0lEKTi0uzszPAykwrgUAtb7UfywAAAA="/>
  </w:docVars>
  <w:rsids>
    <w:rsidRoot w:val="000658D2"/>
    <w:rsid w:val="00005E85"/>
    <w:rsid w:val="00012827"/>
    <w:rsid w:val="000606EB"/>
    <w:rsid w:val="000658D2"/>
    <w:rsid w:val="000A6C03"/>
    <w:rsid w:val="000F3030"/>
    <w:rsid w:val="00103D10"/>
    <w:rsid w:val="00152DEC"/>
    <w:rsid w:val="001A46A1"/>
    <w:rsid w:val="001B19DC"/>
    <w:rsid w:val="00265DAA"/>
    <w:rsid w:val="002725F6"/>
    <w:rsid w:val="002B2EB9"/>
    <w:rsid w:val="002B7257"/>
    <w:rsid w:val="002F37F2"/>
    <w:rsid w:val="00347D17"/>
    <w:rsid w:val="00395397"/>
    <w:rsid w:val="003F29ED"/>
    <w:rsid w:val="00406AA8"/>
    <w:rsid w:val="0043159F"/>
    <w:rsid w:val="00452963"/>
    <w:rsid w:val="004963F4"/>
    <w:rsid w:val="00496DBC"/>
    <w:rsid w:val="00531841"/>
    <w:rsid w:val="00540721"/>
    <w:rsid w:val="00606E5C"/>
    <w:rsid w:val="006225F3"/>
    <w:rsid w:val="00701D7A"/>
    <w:rsid w:val="007121B7"/>
    <w:rsid w:val="007B3F4B"/>
    <w:rsid w:val="007C3A8F"/>
    <w:rsid w:val="007D4732"/>
    <w:rsid w:val="007E7EA3"/>
    <w:rsid w:val="00806550"/>
    <w:rsid w:val="008C0979"/>
    <w:rsid w:val="008E4D6D"/>
    <w:rsid w:val="0092173E"/>
    <w:rsid w:val="009310A4"/>
    <w:rsid w:val="009353F4"/>
    <w:rsid w:val="00A03DBF"/>
    <w:rsid w:val="00A731A7"/>
    <w:rsid w:val="00AF27AE"/>
    <w:rsid w:val="00B7250B"/>
    <w:rsid w:val="00B85F2B"/>
    <w:rsid w:val="00BB15A8"/>
    <w:rsid w:val="00BD7FE8"/>
    <w:rsid w:val="00BE0158"/>
    <w:rsid w:val="00C51E3D"/>
    <w:rsid w:val="00C9349C"/>
    <w:rsid w:val="00CE2E14"/>
    <w:rsid w:val="00CF12D9"/>
    <w:rsid w:val="00D50B4F"/>
    <w:rsid w:val="00D675A7"/>
    <w:rsid w:val="00D83DA9"/>
    <w:rsid w:val="00DA5F9D"/>
    <w:rsid w:val="00DF79DF"/>
    <w:rsid w:val="00E114C3"/>
    <w:rsid w:val="00E66D0A"/>
    <w:rsid w:val="00EC3839"/>
    <w:rsid w:val="00F85C18"/>
    <w:rsid w:val="00FD6A6D"/>
    <w:rsid w:val="00FF2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DC6A7"/>
  <w15:docId w15:val="{0D2FEBC5-E899-466E-85BA-FA88E8AB0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D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8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8D2"/>
    <w:rPr>
      <w:rFonts w:ascii="Tahoma" w:hAnsi="Tahoma" w:cs="Tahoma"/>
      <w:sz w:val="16"/>
      <w:szCs w:val="16"/>
    </w:rPr>
  </w:style>
  <w:style w:type="table" w:styleId="TableGrid">
    <w:name w:val="Table Grid"/>
    <w:basedOn w:val="TableNormal"/>
    <w:uiPriority w:val="59"/>
    <w:rsid w:val="00065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B19DC"/>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406AA8"/>
    <w:pPr>
      <w:ind w:left="720"/>
      <w:contextualSpacing/>
    </w:pPr>
  </w:style>
  <w:style w:type="paragraph" w:customStyle="1" w:styleId="paragraph">
    <w:name w:val="paragraph"/>
    <w:basedOn w:val="Normal"/>
    <w:rsid w:val="00406A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06AA8"/>
  </w:style>
  <w:style w:type="character" w:customStyle="1" w:styleId="eop">
    <w:name w:val="eop"/>
    <w:basedOn w:val="DefaultParagraphFont"/>
    <w:rsid w:val="00406AA8"/>
  </w:style>
  <w:style w:type="paragraph" w:styleId="Header">
    <w:name w:val="header"/>
    <w:basedOn w:val="Normal"/>
    <w:link w:val="HeaderChar"/>
    <w:uiPriority w:val="99"/>
    <w:unhideWhenUsed/>
    <w:rsid w:val="00B725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50B"/>
  </w:style>
  <w:style w:type="paragraph" w:styleId="Footer">
    <w:name w:val="footer"/>
    <w:basedOn w:val="Normal"/>
    <w:link w:val="FooterChar"/>
    <w:uiPriority w:val="99"/>
    <w:unhideWhenUsed/>
    <w:rsid w:val="00B725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701384">
      <w:bodyDiv w:val="1"/>
      <w:marLeft w:val="0"/>
      <w:marRight w:val="0"/>
      <w:marTop w:val="0"/>
      <w:marBottom w:val="0"/>
      <w:divBdr>
        <w:top w:val="none" w:sz="0" w:space="0" w:color="auto"/>
        <w:left w:val="none" w:sz="0" w:space="0" w:color="auto"/>
        <w:bottom w:val="none" w:sz="0" w:space="0" w:color="auto"/>
        <w:right w:val="none" w:sz="0" w:space="0" w:color="auto"/>
      </w:divBdr>
      <w:divsChild>
        <w:div w:id="1513956277">
          <w:marLeft w:val="0"/>
          <w:marRight w:val="0"/>
          <w:marTop w:val="0"/>
          <w:marBottom w:val="0"/>
          <w:divBdr>
            <w:top w:val="none" w:sz="0" w:space="0" w:color="auto"/>
            <w:left w:val="none" w:sz="0" w:space="0" w:color="auto"/>
            <w:bottom w:val="none" w:sz="0" w:space="0" w:color="auto"/>
            <w:right w:val="none" w:sz="0" w:space="0" w:color="auto"/>
          </w:divBdr>
        </w:div>
        <w:div w:id="1899854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9" ma:contentTypeDescription="Create a new document." ma:contentTypeScope="" ma:versionID="b03180d626f8495d984580598e6c284f">
  <xsd:schema xmlns:xsd="http://www.w3.org/2001/XMLSchema" xmlns:xs="http://www.w3.org/2001/XMLSchema" xmlns:p="http://schemas.microsoft.com/office/2006/metadata/properties" xmlns:ns2="41b65e7f-ba07-4033-99d7-dd8dffaaa7ef" targetNamespace="http://schemas.microsoft.com/office/2006/metadata/properties" ma:root="true" ma:fieldsID="33c3622dcf29651ed922a254d8a9a371" ns2:_="">
    <xsd:import namespace="41b65e7f-ba07-4033-99d7-dd8dffaaa7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40738-3205-425C-9948-C1C649ABF27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1b65e7f-ba07-4033-99d7-dd8dffaaa7ef"/>
    <ds:schemaRef ds:uri="http://www.w3.org/XML/1998/namespace"/>
    <ds:schemaRef ds:uri="http://purl.org/dc/dcmitype/"/>
  </ds:schemaRefs>
</ds:datastoreItem>
</file>

<file path=customXml/itemProps2.xml><?xml version="1.0" encoding="utf-8"?>
<ds:datastoreItem xmlns:ds="http://schemas.openxmlformats.org/officeDocument/2006/customXml" ds:itemID="{40E8548E-310A-4D9A-A7C1-D4ED19A19B29}">
  <ds:schemaRefs>
    <ds:schemaRef ds:uri="http://schemas.microsoft.com/sharepoint/v3/contenttype/forms"/>
  </ds:schemaRefs>
</ds:datastoreItem>
</file>

<file path=customXml/itemProps3.xml><?xml version="1.0" encoding="utf-8"?>
<ds:datastoreItem xmlns:ds="http://schemas.openxmlformats.org/officeDocument/2006/customXml" ds:itemID="{2707A2D3-90A9-4210-976A-92E3F9B19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b65e7f-ba07-4033-99d7-dd8dffaaa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66071A-D363-499E-8B7C-6231E74A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7</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Catherine Langley</cp:lastModifiedBy>
  <cp:revision>13</cp:revision>
  <dcterms:created xsi:type="dcterms:W3CDTF">2022-03-28T07:01:00Z</dcterms:created>
  <dcterms:modified xsi:type="dcterms:W3CDTF">2022-07-04T20:00:00Z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