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42407" w14:textId="77777777" w:rsidR="0075679F" w:rsidRPr="00671F2E" w:rsidRDefault="0075679F">
      <w:pPr>
        <w:rPr>
          <w:rFonts w:ascii="Times New Roman" w:eastAsia="Times New Roman" w:hAnsi="Times New Roman" w:cs="Times New Roman"/>
          <w:lang w:val="en-GB" w:eastAsia="en-GB"/>
        </w:rPr>
      </w:pPr>
    </w:p>
    <w:p w14:paraId="527843A8" w14:textId="77F39657" w:rsidR="00671F2E" w:rsidRPr="00A40FB8" w:rsidRDefault="00671F2E" w:rsidP="00671F2E">
      <w:pPr>
        <w:jc w:val="center"/>
        <w:rPr>
          <w:rFonts w:ascii="Comic Sans MS" w:eastAsia="Times New Roman" w:hAnsi="Comic Sans MS" w:cs="Times New Roman"/>
          <w:color w:val="000000" w:themeColor="text1"/>
          <w:sz w:val="48"/>
          <w:szCs w:val="48"/>
        </w:rPr>
      </w:pPr>
      <w:proofErr w:type="spellStart"/>
      <w:r w:rsidRPr="00A40FB8">
        <w:rPr>
          <w:rFonts w:ascii="Comic Sans MS" w:eastAsia="Times New Roman" w:hAnsi="Comic Sans MS" w:cs="Times New Roman"/>
          <w:color w:val="000000" w:themeColor="text1"/>
          <w:sz w:val="48"/>
          <w:szCs w:val="48"/>
        </w:rPr>
        <w:t>Ropsley</w:t>
      </w:r>
      <w:proofErr w:type="spellEnd"/>
      <w:r w:rsidRPr="00A40FB8">
        <w:rPr>
          <w:rFonts w:ascii="Comic Sans MS" w:eastAsia="Times New Roman" w:hAnsi="Comic Sans MS" w:cs="Times New Roman"/>
          <w:color w:val="000000" w:themeColor="text1"/>
          <w:sz w:val="48"/>
          <w:szCs w:val="48"/>
        </w:rPr>
        <w:t xml:space="preserve"> C of E Primary </w:t>
      </w:r>
      <w:r w:rsidR="0054362C">
        <w:rPr>
          <w:rFonts w:ascii="Comic Sans MS" w:eastAsia="Times New Roman" w:hAnsi="Comic Sans MS" w:cs="Times New Roman"/>
          <w:color w:val="000000" w:themeColor="text1"/>
          <w:sz w:val="48"/>
          <w:szCs w:val="48"/>
        </w:rPr>
        <w:t>School</w:t>
      </w:r>
    </w:p>
    <w:p w14:paraId="6AC8539A" w14:textId="77777777" w:rsidR="00671F2E" w:rsidRPr="00A40FB8" w:rsidRDefault="00671F2E" w:rsidP="00671F2E">
      <w:pPr>
        <w:jc w:val="center"/>
        <w:rPr>
          <w:rFonts w:ascii="Comic Sans MS" w:eastAsia="Times New Roman" w:hAnsi="Comic Sans MS" w:cs="Times New Roman"/>
          <w:color w:val="000000" w:themeColor="text1"/>
          <w:sz w:val="48"/>
          <w:szCs w:val="48"/>
        </w:rPr>
      </w:pPr>
    </w:p>
    <w:p w14:paraId="223C3767" w14:textId="77777777" w:rsidR="00671F2E" w:rsidRPr="00A40FB8" w:rsidRDefault="00671F2E" w:rsidP="00671F2E">
      <w:pPr>
        <w:jc w:val="center"/>
        <w:rPr>
          <w:rFonts w:ascii="Comic Sans MS" w:eastAsia="Times New Roman" w:hAnsi="Comic Sans MS" w:cs="Times New Roman"/>
          <w:color w:val="000000" w:themeColor="text1"/>
          <w:sz w:val="48"/>
          <w:szCs w:val="48"/>
        </w:rPr>
      </w:pPr>
      <w:r w:rsidRPr="00A40FB8">
        <w:rPr>
          <w:rFonts w:ascii="Comic Sans MS" w:eastAsia="Times New Roman" w:hAnsi="Comic Sans MS" w:cs="Times New Roman"/>
          <w:color w:val="000000" w:themeColor="text1"/>
          <w:sz w:val="48"/>
          <w:szCs w:val="48"/>
        </w:rPr>
        <w:t>Finance Policy</w:t>
      </w:r>
    </w:p>
    <w:p w14:paraId="6140D318"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EEF227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70A653C"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4DA6A24" w14:textId="77777777" w:rsidR="00671F2E" w:rsidRPr="00A40FB8" w:rsidRDefault="00671F2E" w:rsidP="00671F2E">
      <w:pPr>
        <w:spacing w:line="200" w:lineRule="exact"/>
        <w:rPr>
          <w:rFonts w:ascii="Times New Roman" w:eastAsia="Times New Roman" w:hAnsi="Times New Roman" w:cs="Times New Roman"/>
          <w:b/>
          <w:color w:val="000000" w:themeColor="text1"/>
        </w:rPr>
      </w:pPr>
      <w:r w:rsidRPr="00A40FB8">
        <w:rPr>
          <w:rFonts w:ascii="Comic Sans MS" w:eastAsia="Times New Roman" w:hAnsi="Comic Sans MS" w:cs="Times New Roman"/>
          <w:noProof/>
          <w:color w:val="000000" w:themeColor="text1"/>
          <w:sz w:val="48"/>
          <w:szCs w:val="48"/>
        </w:rPr>
        <w:drawing>
          <wp:anchor distT="0" distB="0" distL="114300" distR="114300" simplePos="0" relativeHeight="251661312" behindDoc="0" locked="0" layoutInCell="1" allowOverlap="1" wp14:anchorId="5778D045" wp14:editId="57F54246">
            <wp:simplePos x="0" y="0"/>
            <wp:positionH relativeFrom="margin">
              <wp:align>center</wp:align>
            </wp:positionH>
            <wp:positionV relativeFrom="paragraph">
              <wp:posOffset>76835</wp:posOffset>
            </wp:positionV>
            <wp:extent cx="1038225" cy="1524000"/>
            <wp:effectExtent l="0" t="0" r="9525" b="0"/>
            <wp:wrapSquare wrapText="bothSides"/>
            <wp:docPr id="1" name="Picture 1"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line drawing of a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26BB8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7AF4D25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D36BC4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7E109A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6F3CA8DB"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0526BB32"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39E8145A"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7619A7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66F6B9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4B7E9D8D"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36EF813"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632FC02D"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5482102B" w14:textId="77777777" w:rsidR="00671F2E" w:rsidRPr="00A40FB8" w:rsidRDefault="00671F2E" w:rsidP="00671F2E">
      <w:pPr>
        <w:spacing w:line="200" w:lineRule="exact"/>
        <w:rPr>
          <w:rFonts w:ascii="Times New Roman" w:eastAsia="Times New Roman" w:hAnsi="Times New Roman" w:cs="Times New Roman"/>
          <w:b/>
          <w:color w:val="000000" w:themeColor="text1"/>
        </w:rPr>
      </w:pPr>
    </w:p>
    <w:p w14:paraId="1CB31206" w14:textId="77777777" w:rsidR="00671F2E" w:rsidRPr="00A40FB8" w:rsidRDefault="00671F2E" w:rsidP="00671F2E">
      <w:pPr>
        <w:spacing w:line="200" w:lineRule="exact"/>
        <w:rPr>
          <w:rFonts w:ascii="Times New Roman" w:eastAsia="Times New Roman" w:hAnsi="Times New Roman" w:cs="Times New Roman"/>
          <w:b/>
          <w:color w:val="000000" w:themeColor="text1"/>
        </w:rPr>
      </w:pPr>
    </w:p>
    <w:tbl>
      <w:tblPr>
        <w:tblW w:w="10490" w:type="dxa"/>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2122"/>
        <w:gridCol w:w="2693"/>
        <w:gridCol w:w="1417"/>
        <w:gridCol w:w="1843"/>
        <w:gridCol w:w="2415"/>
      </w:tblGrid>
      <w:tr w:rsidR="00671F2E" w:rsidRPr="00A40FB8" w14:paraId="37B8034F" w14:textId="77777777" w:rsidTr="003521AA">
        <w:trPr>
          <w:trHeight w:val="805"/>
          <w:jc w:val="center"/>
        </w:trPr>
        <w:tc>
          <w:tcPr>
            <w:tcW w:w="2122" w:type="dxa"/>
          </w:tcPr>
          <w:p w14:paraId="1CC71FD6" w14:textId="77777777" w:rsidR="00671F2E" w:rsidRPr="00A40FB8" w:rsidRDefault="00671F2E" w:rsidP="00BF30DA">
            <w:pPr>
              <w:jc w:val="center"/>
              <w:rPr>
                <w:color w:val="000000" w:themeColor="text1"/>
              </w:rPr>
            </w:pPr>
            <w:r w:rsidRPr="00A40FB8">
              <w:rPr>
                <w:color w:val="000000" w:themeColor="text1"/>
              </w:rPr>
              <w:t>Adopted</w:t>
            </w:r>
          </w:p>
        </w:tc>
        <w:tc>
          <w:tcPr>
            <w:tcW w:w="2693" w:type="dxa"/>
          </w:tcPr>
          <w:p w14:paraId="1E1D1C4D" w14:textId="77777777" w:rsidR="00671F2E" w:rsidRPr="00A40FB8" w:rsidRDefault="00671F2E" w:rsidP="00BF30DA">
            <w:pPr>
              <w:jc w:val="center"/>
              <w:rPr>
                <w:color w:val="000000" w:themeColor="text1"/>
              </w:rPr>
            </w:pPr>
            <w:r w:rsidRPr="00A40FB8">
              <w:rPr>
                <w:color w:val="000000" w:themeColor="text1"/>
              </w:rPr>
              <w:t>Signed</w:t>
            </w:r>
          </w:p>
        </w:tc>
        <w:tc>
          <w:tcPr>
            <w:tcW w:w="1417" w:type="dxa"/>
          </w:tcPr>
          <w:p w14:paraId="5DD37B5B" w14:textId="77777777" w:rsidR="00671F2E" w:rsidRPr="00A40FB8" w:rsidRDefault="00671F2E" w:rsidP="00BF30DA">
            <w:pPr>
              <w:jc w:val="center"/>
              <w:rPr>
                <w:color w:val="000000" w:themeColor="text1"/>
              </w:rPr>
            </w:pPr>
            <w:r w:rsidRPr="00A40FB8">
              <w:rPr>
                <w:color w:val="000000" w:themeColor="text1"/>
              </w:rPr>
              <w:t>Review</w:t>
            </w:r>
          </w:p>
        </w:tc>
        <w:tc>
          <w:tcPr>
            <w:tcW w:w="1843" w:type="dxa"/>
          </w:tcPr>
          <w:p w14:paraId="1530338B" w14:textId="77777777" w:rsidR="00671F2E" w:rsidRPr="000E036E" w:rsidRDefault="00671F2E" w:rsidP="00BF30DA">
            <w:pPr>
              <w:jc w:val="center"/>
              <w:rPr>
                <w:color w:val="000000" w:themeColor="text1"/>
              </w:rPr>
            </w:pPr>
            <w:r w:rsidRPr="000E036E">
              <w:rPr>
                <w:color w:val="000000" w:themeColor="text1"/>
              </w:rPr>
              <w:t>Equality Impact Assessment</w:t>
            </w:r>
          </w:p>
        </w:tc>
        <w:tc>
          <w:tcPr>
            <w:tcW w:w="2415" w:type="dxa"/>
          </w:tcPr>
          <w:p w14:paraId="75361B08" w14:textId="77777777" w:rsidR="00671F2E" w:rsidRPr="00A40FB8" w:rsidRDefault="00671F2E" w:rsidP="00BF30DA">
            <w:pPr>
              <w:jc w:val="center"/>
              <w:rPr>
                <w:color w:val="000000" w:themeColor="text1"/>
              </w:rPr>
            </w:pPr>
            <w:r>
              <w:rPr>
                <w:color w:val="000000" w:themeColor="text1"/>
              </w:rPr>
              <w:t>Changes</w:t>
            </w:r>
          </w:p>
        </w:tc>
      </w:tr>
      <w:tr w:rsidR="00671F2E" w:rsidRPr="00A40FB8" w14:paraId="6F06AC3F" w14:textId="77777777" w:rsidTr="003521AA">
        <w:trPr>
          <w:trHeight w:val="527"/>
          <w:jc w:val="center"/>
        </w:trPr>
        <w:tc>
          <w:tcPr>
            <w:tcW w:w="2122" w:type="dxa"/>
            <w:vAlign w:val="center"/>
          </w:tcPr>
          <w:p w14:paraId="2963BBDA" w14:textId="3604B30A" w:rsidR="00671F2E" w:rsidRPr="00A40FB8" w:rsidRDefault="00671F2E" w:rsidP="003521AA">
            <w:pPr>
              <w:jc w:val="center"/>
              <w:rPr>
                <w:color w:val="000000" w:themeColor="text1"/>
              </w:rPr>
            </w:pPr>
            <w:r>
              <w:rPr>
                <w:color w:val="000000" w:themeColor="text1"/>
              </w:rPr>
              <w:t>September 2025</w:t>
            </w:r>
          </w:p>
        </w:tc>
        <w:tc>
          <w:tcPr>
            <w:tcW w:w="2693" w:type="dxa"/>
            <w:vAlign w:val="center"/>
          </w:tcPr>
          <w:p w14:paraId="722A5EFA" w14:textId="52604690" w:rsidR="00671F2E" w:rsidRPr="00A40FB8" w:rsidRDefault="00671F2E" w:rsidP="003521AA">
            <w:pPr>
              <w:jc w:val="center"/>
              <w:rPr>
                <w:color w:val="000000" w:themeColor="text1"/>
              </w:rPr>
            </w:pPr>
            <w:r>
              <w:rPr>
                <w:color w:val="000000" w:themeColor="text1"/>
              </w:rPr>
              <w:t>Ann Cook</w:t>
            </w:r>
            <w:r w:rsidR="003521AA">
              <w:rPr>
                <w:color w:val="000000" w:themeColor="text1"/>
              </w:rPr>
              <w:t xml:space="preserve"> </w:t>
            </w:r>
            <w:r>
              <w:rPr>
                <w:color w:val="000000" w:themeColor="text1"/>
              </w:rPr>
              <w:t>/</w:t>
            </w:r>
            <w:r w:rsidR="003521AA">
              <w:rPr>
                <w:color w:val="000000" w:themeColor="text1"/>
              </w:rPr>
              <w:t xml:space="preserve"> </w:t>
            </w:r>
            <w:r>
              <w:rPr>
                <w:color w:val="000000" w:themeColor="text1"/>
              </w:rPr>
              <w:t>Gary Reeves</w:t>
            </w:r>
          </w:p>
        </w:tc>
        <w:tc>
          <w:tcPr>
            <w:tcW w:w="1417" w:type="dxa"/>
            <w:vAlign w:val="center"/>
          </w:tcPr>
          <w:p w14:paraId="5E8A9348" w14:textId="5B1F6C20" w:rsidR="00671F2E" w:rsidRPr="00A40FB8" w:rsidRDefault="00671F2E" w:rsidP="003521AA">
            <w:pPr>
              <w:jc w:val="center"/>
              <w:rPr>
                <w:color w:val="000000" w:themeColor="text1"/>
              </w:rPr>
            </w:pPr>
            <w:r>
              <w:rPr>
                <w:color w:val="000000" w:themeColor="text1"/>
              </w:rPr>
              <w:t>September 2025</w:t>
            </w:r>
          </w:p>
        </w:tc>
        <w:tc>
          <w:tcPr>
            <w:tcW w:w="1843" w:type="dxa"/>
            <w:vAlign w:val="center"/>
          </w:tcPr>
          <w:p w14:paraId="054111BE" w14:textId="1001ECC7" w:rsidR="00671F2E" w:rsidRPr="000E036E" w:rsidRDefault="001C24D7" w:rsidP="003521AA">
            <w:pPr>
              <w:jc w:val="center"/>
              <w:rPr>
                <w:color w:val="000000" w:themeColor="text1"/>
              </w:rPr>
            </w:pPr>
            <w:r w:rsidRPr="000E036E">
              <w:rPr>
                <w:color w:val="000000" w:themeColor="text1"/>
              </w:rPr>
              <w:t>Carried out by Headteacher</w:t>
            </w:r>
          </w:p>
        </w:tc>
        <w:tc>
          <w:tcPr>
            <w:tcW w:w="2415" w:type="dxa"/>
          </w:tcPr>
          <w:p w14:paraId="2C525EAC" w14:textId="3210FC5F" w:rsidR="00671F2E" w:rsidRPr="00A40FB8" w:rsidRDefault="00671F2E" w:rsidP="003521AA">
            <w:pPr>
              <w:jc w:val="center"/>
              <w:rPr>
                <w:color w:val="000000" w:themeColor="text1"/>
              </w:rPr>
            </w:pPr>
            <w:r>
              <w:rPr>
                <w:color w:val="000000" w:themeColor="text1"/>
              </w:rPr>
              <w:t>Complete refresh from LA exemplar</w:t>
            </w:r>
          </w:p>
        </w:tc>
      </w:tr>
      <w:tr w:rsidR="00671F2E" w:rsidRPr="00A40FB8" w14:paraId="72179F8A" w14:textId="77777777" w:rsidTr="003521AA">
        <w:trPr>
          <w:trHeight w:val="542"/>
          <w:jc w:val="center"/>
        </w:trPr>
        <w:tc>
          <w:tcPr>
            <w:tcW w:w="2122" w:type="dxa"/>
            <w:vAlign w:val="center"/>
          </w:tcPr>
          <w:p w14:paraId="6E0ADCD4" w14:textId="6CA77A42" w:rsidR="00671F2E" w:rsidRPr="00A40FB8" w:rsidRDefault="00671F2E" w:rsidP="00BF30DA">
            <w:pPr>
              <w:jc w:val="center"/>
              <w:rPr>
                <w:color w:val="000000" w:themeColor="text1"/>
              </w:rPr>
            </w:pPr>
          </w:p>
        </w:tc>
        <w:tc>
          <w:tcPr>
            <w:tcW w:w="2693" w:type="dxa"/>
            <w:vAlign w:val="center"/>
          </w:tcPr>
          <w:p w14:paraId="31C6993E" w14:textId="49C02DBD" w:rsidR="00671F2E" w:rsidRPr="00A40FB8" w:rsidRDefault="00671F2E" w:rsidP="00BF30DA">
            <w:pPr>
              <w:jc w:val="center"/>
              <w:rPr>
                <w:color w:val="000000" w:themeColor="text1"/>
              </w:rPr>
            </w:pPr>
          </w:p>
        </w:tc>
        <w:tc>
          <w:tcPr>
            <w:tcW w:w="1417" w:type="dxa"/>
            <w:vAlign w:val="center"/>
          </w:tcPr>
          <w:p w14:paraId="2AF1AC7A" w14:textId="2E7B42D8" w:rsidR="00671F2E" w:rsidRPr="00A40FB8" w:rsidRDefault="00671F2E" w:rsidP="00BF30DA">
            <w:pPr>
              <w:jc w:val="center"/>
              <w:rPr>
                <w:color w:val="000000" w:themeColor="text1"/>
              </w:rPr>
            </w:pPr>
          </w:p>
        </w:tc>
        <w:tc>
          <w:tcPr>
            <w:tcW w:w="1843" w:type="dxa"/>
            <w:vAlign w:val="center"/>
          </w:tcPr>
          <w:p w14:paraId="14728CB4" w14:textId="1E0E87C5" w:rsidR="00671F2E" w:rsidRPr="00A40FB8" w:rsidRDefault="00671F2E" w:rsidP="00BF30DA">
            <w:pPr>
              <w:jc w:val="center"/>
              <w:rPr>
                <w:color w:val="000000" w:themeColor="text1"/>
              </w:rPr>
            </w:pPr>
          </w:p>
        </w:tc>
        <w:tc>
          <w:tcPr>
            <w:tcW w:w="2415" w:type="dxa"/>
          </w:tcPr>
          <w:p w14:paraId="098C9AB4" w14:textId="4E4A93A2" w:rsidR="00671F2E" w:rsidRDefault="00671F2E" w:rsidP="00BF30DA">
            <w:pPr>
              <w:jc w:val="center"/>
              <w:rPr>
                <w:color w:val="000000" w:themeColor="text1"/>
              </w:rPr>
            </w:pPr>
          </w:p>
        </w:tc>
      </w:tr>
      <w:tr w:rsidR="00671F2E" w:rsidRPr="00A40FB8" w14:paraId="4CEA648E" w14:textId="77777777" w:rsidTr="003521AA">
        <w:trPr>
          <w:trHeight w:val="527"/>
          <w:jc w:val="center"/>
        </w:trPr>
        <w:tc>
          <w:tcPr>
            <w:tcW w:w="2122" w:type="dxa"/>
          </w:tcPr>
          <w:p w14:paraId="0F505B29" w14:textId="49937AB8" w:rsidR="00671F2E" w:rsidRPr="00A40FB8" w:rsidRDefault="00671F2E" w:rsidP="00BF30DA">
            <w:pPr>
              <w:jc w:val="center"/>
              <w:rPr>
                <w:color w:val="000000" w:themeColor="text1"/>
              </w:rPr>
            </w:pPr>
          </w:p>
        </w:tc>
        <w:tc>
          <w:tcPr>
            <w:tcW w:w="2693" w:type="dxa"/>
          </w:tcPr>
          <w:p w14:paraId="18C5E846" w14:textId="6F87D8C2" w:rsidR="00671F2E" w:rsidRPr="00A40FB8" w:rsidRDefault="00671F2E" w:rsidP="00BF30DA">
            <w:pPr>
              <w:jc w:val="center"/>
              <w:rPr>
                <w:color w:val="000000" w:themeColor="text1"/>
              </w:rPr>
            </w:pPr>
          </w:p>
        </w:tc>
        <w:tc>
          <w:tcPr>
            <w:tcW w:w="1417" w:type="dxa"/>
          </w:tcPr>
          <w:p w14:paraId="7B6C77A1" w14:textId="5029D2C6" w:rsidR="00671F2E" w:rsidRPr="00A40FB8" w:rsidRDefault="00671F2E" w:rsidP="00BF30DA">
            <w:pPr>
              <w:jc w:val="center"/>
              <w:rPr>
                <w:color w:val="000000" w:themeColor="text1"/>
              </w:rPr>
            </w:pPr>
          </w:p>
        </w:tc>
        <w:tc>
          <w:tcPr>
            <w:tcW w:w="1843" w:type="dxa"/>
          </w:tcPr>
          <w:p w14:paraId="0B365028" w14:textId="700A2491" w:rsidR="00671F2E" w:rsidRPr="00A40FB8" w:rsidRDefault="00671F2E" w:rsidP="00BF30DA">
            <w:pPr>
              <w:jc w:val="center"/>
              <w:rPr>
                <w:color w:val="000000" w:themeColor="text1"/>
              </w:rPr>
            </w:pPr>
          </w:p>
        </w:tc>
        <w:tc>
          <w:tcPr>
            <w:tcW w:w="2415" w:type="dxa"/>
          </w:tcPr>
          <w:p w14:paraId="3DADBAF7" w14:textId="77777777" w:rsidR="00671F2E" w:rsidRPr="00A40FB8" w:rsidRDefault="00671F2E" w:rsidP="00BF30DA">
            <w:pPr>
              <w:jc w:val="center"/>
              <w:rPr>
                <w:color w:val="000000" w:themeColor="text1"/>
              </w:rPr>
            </w:pPr>
          </w:p>
        </w:tc>
      </w:tr>
      <w:tr w:rsidR="00671F2E" w:rsidRPr="00A40FB8" w14:paraId="129916B0" w14:textId="77777777" w:rsidTr="003521AA">
        <w:trPr>
          <w:trHeight w:val="556"/>
          <w:jc w:val="center"/>
        </w:trPr>
        <w:tc>
          <w:tcPr>
            <w:tcW w:w="2122" w:type="dxa"/>
          </w:tcPr>
          <w:p w14:paraId="13C42295" w14:textId="77777777" w:rsidR="00671F2E" w:rsidRPr="00A40FB8" w:rsidRDefault="00671F2E" w:rsidP="00BF30DA">
            <w:pPr>
              <w:jc w:val="center"/>
              <w:rPr>
                <w:color w:val="000000" w:themeColor="text1"/>
              </w:rPr>
            </w:pPr>
          </w:p>
        </w:tc>
        <w:tc>
          <w:tcPr>
            <w:tcW w:w="2693" w:type="dxa"/>
          </w:tcPr>
          <w:p w14:paraId="666F6BA5" w14:textId="1DDEF998" w:rsidR="00671F2E" w:rsidRPr="00A40FB8" w:rsidRDefault="00671F2E" w:rsidP="00BF30DA">
            <w:pPr>
              <w:jc w:val="center"/>
              <w:rPr>
                <w:color w:val="000000" w:themeColor="text1"/>
              </w:rPr>
            </w:pPr>
          </w:p>
        </w:tc>
        <w:tc>
          <w:tcPr>
            <w:tcW w:w="1417" w:type="dxa"/>
          </w:tcPr>
          <w:p w14:paraId="5B8177A6" w14:textId="25508A86" w:rsidR="00671F2E" w:rsidRPr="00A40FB8" w:rsidRDefault="00671F2E" w:rsidP="00BF30DA">
            <w:pPr>
              <w:jc w:val="center"/>
              <w:rPr>
                <w:color w:val="000000" w:themeColor="text1"/>
              </w:rPr>
            </w:pPr>
          </w:p>
        </w:tc>
        <w:tc>
          <w:tcPr>
            <w:tcW w:w="1843" w:type="dxa"/>
          </w:tcPr>
          <w:p w14:paraId="10D80BED" w14:textId="39D7C294" w:rsidR="00671F2E" w:rsidRPr="00A40FB8" w:rsidRDefault="00671F2E" w:rsidP="00BF30DA">
            <w:pPr>
              <w:jc w:val="center"/>
              <w:rPr>
                <w:color w:val="000000" w:themeColor="text1"/>
              </w:rPr>
            </w:pPr>
          </w:p>
        </w:tc>
        <w:tc>
          <w:tcPr>
            <w:tcW w:w="2415" w:type="dxa"/>
          </w:tcPr>
          <w:p w14:paraId="4B4E36CC" w14:textId="77777777" w:rsidR="00671F2E" w:rsidRPr="00A40FB8" w:rsidRDefault="00671F2E" w:rsidP="00BF30DA">
            <w:pPr>
              <w:jc w:val="center"/>
              <w:rPr>
                <w:color w:val="000000" w:themeColor="text1"/>
              </w:rPr>
            </w:pPr>
          </w:p>
        </w:tc>
      </w:tr>
      <w:tr w:rsidR="00671F2E" w:rsidRPr="00A40FB8" w14:paraId="5FE10B3B" w14:textId="77777777" w:rsidTr="003521AA">
        <w:trPr>
          <w:trHeight w:val="556"/>
          <w:jc w:val="center"/>
        </w:trPr>
        <w:tc>
          <w:tcPr>
            <w:tcW w:w="2122" w:type="dxa"/>
          </w:tcPr>
          <w:p w14:paraId="16082AF7" w14:textId="4A29F2C3" w:rsidR="00671F2E" w:rsidRDefault="00671F2E" w:rsidP="00BF30DA">
            <w:pPr>
              <w:jc w:val="center"/>
              <w:rPr>
                <w:color w:val="000000" w:themeColor="text1"/>
              </w:rPr>
            </w:pPr>
          </w:p>
        </w:tc>
        <w:tc>
          <w:tcPr>
            <w:tcW w:w="2693" w:type="dxa"/>
          </w:tcPr>
          <w:p w14:paraId="52651514" w14:textId="21F4DF5F" w:rsidR="00671F2E" w:rsidRDefault="00671F2E" w:rsidP="00BF30DA">
            <w:pPr>
              <w:jc w:val="center"/>
              <w:rPr>
                <w:color w:val="000000" w:themeColor="text1"/>
              </w:rPr>
            </w:pPr>
          </w:p>
        </w:tc>
        <w:tc>
          <w:tcPr>
            <w:tcW w:w="1417" w:type="dxa"/>
          </w:tcPr>
          <w:p w14:paraId="0AE687D2" w14:textId="18D79827" w:rsidR="00671F2E" w:rsidRDefault="00671F2E" w:rsidP="00BF30DA">
            <w:pPr>
              <w:jc w:val="center"/>
              <w:rPr>
                <w:color w:val="000000" w:themeColor="text1"/>
              </w:rPr>
            </w:pPr>
          </w:p>
        </w:tc>
        <w:tc>
          <w:tcPr>
            <w:tcW w:w="1843" w:type="dxa"/>
          </w:tcPr>
          <w:p w14:paraId="48F537D0" w14:textId="153B23C2" w:rsidR="00671F2E" w:rsidRDefault="00671F2E" w:rsidP="00BF30DA">
            <w:pPr>
              <w:jc w:val="center"/>
              <w:rPr>
                <w:color w:val="000000" w:themeColor="text1"/>
              </w:rPr>
            </w:pPr>
          </w:p>
        </w:tc>
        <w:tc>
          <w:tcPr>
            <w:tcW w:w="2415" w:type="dxa"/>
          </w:tcPr>
          <w:p w14:paraId="026B0D12" w14:textId="0E19F791" w:rsidR="00671F2E" w:rsidRPr="00A40FB8" w:rsidRDefault="00671F2E" w:rsidP="00BF30DA">
            <w:pPr>
              <w:jc w:val="center"/>
              <w:rPr>
                <w:color w:val="000000" w:themeColor="text1"/>
              </w:rPr>
            </w:pPr>
          </w:p>
        </w:tc>
      </w:tr>
    </w:tbl>
    <w:p w14:paraId="6345A109" w14:textId="07CBCA03" w:rsidR="003521AA" w:rsidRDefault="003521AA" w:rsidP="00671F2E">
      <w:pPr>
        <w:jc w:val="both"/>
        <w:rPr>
          <w:rFonts w:ascii="Times New Roman" w:eastAsia="Times New Roman" w:hAnsi="Times New Roman" w:cs="Times New Roman"/>
          <w:lang w:val="en-GB" w:eastAsia="en-GB"/>
        </w:rPr>
      </w:pPr>
    </w:p>
    <w:p w14:paraId="30118F76" w14:textId="77777777" w:rsidR="003521AA" w:rsidRDefault="003521AA">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br w:type="page"/>
      </w:r>
    </w:p>
    <w:p w14:paraId="0BE794F8" w14:textId="77777777" w:rsidR="00671F2E" w:rsidRDefault="00671F2E" w:rsidP="003521AA">
      <w:pPr>
        <w:jc w:val="both"/>
        <w:rPr>
          <w:rFonts w:ascii="Times New Roman" w:eastAsia="Times New Roman" w:hAnsi="Times New Roman" w:cs="Times New Roman"/>
          <w:b/>
          <w:u w:val="single"/>
          <w:lang w:val="en-GB" w:eastAsia="en-GB"/>
        </w:rPr>
      </w:pPr>
    </w:p>
    <w:p w14:paraId="013FD068" w14:textId="6F95B355" w:rsidR="0063529B" w:rsidRDefault="0063529B" w:rsidP="009032E1">
      <w:pPr>
        <w:pStyle w:val="ListParagraph"/>
        <w:numPr>
          <w:ilvl w:val="0"/>
          <w:numId w:val="8"/>
        </w:numPr>
        <w:jc w:val="both"/>
        <w:rPr>
          <w:rFonts w:asciiTheme="majorHAnsi" w:eastAsia="Times New Roman" w:hAnsiTheme="majorHAnsi" w:cstheme="majorHAnsi"/>
          <w:b/>
          <w:sz w:val="22"/>
          <w:szCs w:val="22"/>
          <w:u w:val="single"/>
          <w:lang w:val="en-GB" w:eastAsia="en-GB"/>
        </w:rPr>
      </w:pPr>
      <w:r w:rsidRPr="009032E1">
        <w:rPr>
          <w:rFonts w:asciiTheme="majorHAnsi" w:eastAsia="Times New Roman" w:hAnsiTheme="majorHAnsi" w:cstheme="majorHAnsi"/>
          <w:b/>
          <w:sz w:val="22"/>
          <w:szCs w:val="22"/>
          <w:u w:val="single"/>
          <w:lang w:val="en-GB" w:eastAsia="en-GB"/>
        </w:rPr>
        <w:t>Introduction</w:t>
      </w:r>
    </w:p>
    <w:p w14:paraId="6D7F55C1" w14:textId="77777777" w:rsidR="009032E1" w:rsidRDefault="009032E1" w:rsidP="009032E1">
      <w:pPr>
        <w:jc w:val="both"/>
        <w:rPr>
          <w:rFonts w:asciiTheme="majorHAnsi" w:eastAsia="Times New Roman" w:hAnsiTheme="majorHAnsi" w:cstheme="majorHAnsi"/>
          <w:b/>
          <w:sz w:val="22"/>
          <w:szCs w:val="22"/>
          <w:u w:val="single"/>
          <w:lang w:val="en-GB" w:eastAsia="en-GB"/>
        </w:rPr>
      </w:pPr>
    </w:p>
    <w:p w14:paraId="5B6452D0" w14:textId="3E326ABE" w:rsidR="009032E1" w:rsidRDefault="009032E1" w:rsidP="009032E1">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Governing Body recognises that it is ultimately responsible for the financial management of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and has produced this policy document to help it fulfil those responsibilities.</w:t>
      </w:r>
    </w:p>
    <w:p w14:paraId="3C5AFB9C" w14:textId="77777777" w:rsidR="00CB4C55" w:rsidRDefault="00CB4C55" w:rsidP="00EC1CDA">
      <w:pPr>
        <w:jc w:val="both"/>
        <w:rPr>
          <w:rFonts w:asciiTheme="majorHAnsi" w:eastAsia="Times New Roman" w:hAnsiTheme="majorHAnsi" w:cstheme="majorHAnsi"/>
          <w:sz w:val="22"/>
          <w:szCs w:val="22"/>
          <w:lang w:val="en-GB" w:eastAsia="en-GB"/>
        </w:rPr>
      </w:pPr>
    </w:p>
    <w:p w14:paraId="355DFB79" w14:textId="3C2EB6BF" w:rsidR="00D755DC" w:rsidRPr="006C20FB" w:rsidRDefault="00D755DC" w:rsidP="00D755DC">
      <w:pPr>
        <w:ind w:left="-851"/>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sz w:val="22"/>
          <w:szCs w:val="22"/>
          <w:lang w:val="en-GB" w:eastAsia="en-GB"/>
        </w:rPr>
        <w:t>In</w:t>
      </w:r>
      <w:r w:rsidR="00EC470E">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 xml:space="preserve">view of the importance and complexity of financial management in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 the Governing Body has established a Finance Committee to enable </w:t>
      </w:r>
      <w:r>
        <w:rPr>
          <w:rFonts w:asciiTheme="majorHAnsi" w:eastAsia="Times New Roman" w:hAnsiTheme="majorHAnsi" w:cstheme="majorHAnsi"/>
          <w:sz w:val="22"/>
          <w:szCs w:val="22"/>
          <w:lang w:val="en-GB" w:eastAsia="en-GB"/>
        </w:rPr>
        <w:t>proper</w:t>
      </w:r>
      <w:r w:rsidRPr="006C20FB">
        <w:rPr>
          <w:rFonts w:asciiTheme="majorHAnsi" w:eastAsia="Times New Roman" w:hAnsiTheme="majorHAnsi" w:cstheme="majorHAnsi"/>
          <w:sz w:val="22"/>
          <w:szCs w:val="22"/>
          <w:lang w:val="en-GB" w:eastAsia="en-GB"/>
        </w:rPr>
        <w:t xml:space="preserve"> consideration to be given to all financial matters.</w:t>
      </w:r>
    </w:p>
    <w:p w14:paraId="718523FA" w14:textId="77777777" w:rsidR="00D755DC" w:rsidRPr="006C20FB" w:rsidRDefault="00D755DC" w:rsidP="00D755DC">
      <w:pPr>
        <w:ind w:left="-851"/>
        <w:jc w:val="both"/>
        <w:rPr>
          <w:rFonts w:asciiTheme="majorHAnsi" w:eastAsia="Times New Roman" w:hAnsiTheme="majorHAnsi" w:cstheme="majorHAnsi"/>
          <w:sz w:val="22"/>
          <w:szCs w:val="22"/>
          <w:lang w:val="en-GB" w:eastAsia="en-GB"/>
        </w:rPr>
      </w:pPr>
    </w:p>
    <w:p w14:paraId="1BC2118D" w14:textId="5AC7C6CA" w:rsidR="00D755DC" w:rsidRPr="006C20FB" w:rsidRDefault="00D755DC" w:rsidP="00D755DC">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Governing Body has delegated </w:t>
      </w:r>
      <w:proofErr w:type="gramStart"/>
      <w:r w:rsidRPr="006C20FB">
        <w:rPr>
          <w:rFonts w:asciiTheme="majorHAnsi" w:eastAsia="Times New Roman" w:hAnsiTheme="majorHAnsi" w:cstheme="majorHAnsi"/>
          <w:sz w:val="22"/>
          <w:szCs w:val="22"/>
          <w:lang w:val="en-GB" w:eastAsia="en-GB"/>
        </w:rPr>
        <w:t>a number of</w:t>
      </w:r>
      <w:proofErr w:type="gramEnd"/>
      <w:r w:rsidRPr="006C20FB">
        <w:rPr>
          <w:rFonts w:asciiTheme="majorHAnsi" w:eastAsia="Times New Roman" w:hAnsiTheme="majorHAnsi" w:cstheme="majorHAnsi"/>
          <w:sz w:val="22"/>
          <w:szCs w:val="22"/>
          <w:lang w:val="en-GB" w:eastAsia="en-GB"/>
        </w:rPr>
        <w:t xml:space="preserve"> its powers to the Finance Committee (details of roles and responsibilities are set out </w:t>
      </w:r>
      <w:r w:rsidR="004B5B4B">
        <w:rPr>
          <w:rFonts w:asciiTheme="majorHAnsi" w:eastAsia="Times New Roman" w:hAnsiTheme="majorHAnsi" w:cstheme="majorHAnsi"/>
          <w:sz w:val="22"/>
          <w:szCs w:val="22"/>
          <w:lang w:val="en-GB" w:eastAsia="en-GB"/>
        </w:rPr>
        <w:t>in Appendix A</w:t>
      </w:r>
      <w:r w:rsidRPr="006C20FB">
        <w:rPr>
          <w:rFonts w:asciiTheme="majorHAnsi" w:eastAsia="Times New Roman" w:hAnsiTheme="majorHAnsi" w:cstheme="majorHAnsi"/>
          <w:sz w:val="22"/>
          <w:szCs w:val="22"/>
          <w:lang w:val="en-GB" w:eastAsia="en-GB"/>
        </w:rPr>
        <w:t>).</w:t>
      </w:r>
    </w:p>
    <w:p w14:paraId="4802FAD8" w14:textId="77777777" w:rsidR="00D755DC" w:rsidRPr="006C20FB" w:rsidRDefault="00D755DC" w:rsidP="009032E1">
      <w:pPr>
        <w:ind w:left="-851"/>
        <w:jc w:val="both"/>
        <w:rPr>
          <w:rFonts w:asciiTheme="majorHAnsi" w:eastAsia="Times New Roman" w:hAnsiTheme="majorHAnsi" w:cstheme="majorHAnsi"/>
          <w:b/>
          <w:sz w:val="22"/>
          <w:szCs w:val="22"/>
          <w:u w:val="single"/>
          <w:lang w:val="en-GB" w:eastAsia="en-GB"/>
        </w:rPr>
      </w:pPr>
    </w:p>
    <w:p w14:paraId="150B7126" w14:textId="77777777" w:rsidR="009032E1" w:rsidRPr="009032E1" w:rsidRDefault="009032E1" w:rsidP="009032E1">
      <w:pPr>
        <w:jc w:val="both"/>
        <w:rPr>
          <w:rFonts w:asciiTheme="majorHAnsi" w:eastAsia="Times New Roman" w:hAnsiTheme="majorHAnsi" w:cstheme="majorHAnsi"/>
          <w:b/>
          <w:sz w:val="22"/>
          <w:szCs w:val="22"/>
          <w:u w:val="single"/>
          <w:lang w:val="en-GB" w:eastAsia="en-GB"/>
        </w:rPr>
      </w:pPr>
    </w:p>
    <w:p w14:paraId="40211DBA" w14:textId="1D882C4F" w:rsidR="00774FF7" w:rsidRDefault="00EC1CDA" w:rsidP="005D3CD9">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O</w:t>
      </w:r>
      <w:r w:rsidRPr="00774FF7">
        <w:rPr>
          <w:rFonts w:asciiTheme="majorHAnsi" w:eastAsia="Times New Roman" w:hAnsiTheme="majorHAnsi" w:cstheme="majorHAnsi"/>
          <w:b/>
          <w:sz w:val="22"/>
          <w:szCs w:val="22"/>
          <w:u w:val="single"/>
          <w:lang w:val="en-GB" w:eastAsia="en-GB"/>
        </w:rPr>
        <w:t>rganisation</w:t>
      </w:r>
    </w:p>
    <w:p w14:paraId="434A0101" w14:textId="18831E8E" w:rsidR="0075679F" w:rsidRPr="006C20FB" w:rsidRDefault="0075679F" w:rsidP="00E04125">
      <w:pPr>
        <w:jc w:val="both"/>
        <w:rPr>
          <w:rFonts w:asciiTheme="majorHAnsi" w:eastAsia="Times New Roman" w:hAnsiTheme="majorHAnsi" w:cstheme="majorHAnsi"/>
          <w:sz w:val="22"/>
          <w:szCs w:val="22"/>
          <w:lang w:val="en-GB" w:eastAsia="en-GB"/>
        </w:rPr>
      </w:pPr>
    </w:p>
    <w:p w14:paraId="09156A18"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Finance Committee members are:</w:t>
      </w:r>
    </w:p>
    <w:p w14:paraId="1593CF52" w14:textId="77777777" w:rsidR="0063529B" w:rsidRPr="006C20FB" w:rsidRDefault="0063529B" w:rsidP="0075679F">
      <w:pPr>
        <w:ind w:left="-851"/>
        <w:jc w:val="both"/>
        <w:rPr>
          <w:rFonts w:asciiTheme="majorHAnsi" w:eastAsia="Times New Roman" w:hAnsiTheme="majorHAnsi" w:cstheme="majorHAnsi"/>
          <w:sz w:val="22"/>
          <w:szCs w:val="22"/>
          <w:lang w:val="en-GB" w:eastAsia="en-GB"/>
        </w:rPr>
      </w:pPr>
    </w:p>
    <w:p w14:paraId="628543E5" w14:textId="57B71752" w:rsidR="0075679F" w:rsidRPr="006C20FB" w:rsidRDefault="0075679F" w:rsidP="0075679F">
      <w:pPr>
        <w:ind w:left="-851"/>
        <w:jc w:val="both"/>
        <w:rPr>
          <w:rFonts w:asciiTheme="majorHAnsi" w:eastAsia="Times New Roman" w:hAnsiTheme="majorHAnsi" w:cstheme="majorHAnsi"/>
          <w:i/>
          <w:sz w:val="22"/>
          <w:szCs w:val="22"/>
          <w:lang w:val="en-GB" w:eastAsia="en-GB"/>
        </w:rPr>
      </w:pP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Chair</w:t>
      </w:r>
      <w:r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00774E2A" w:rsidRPr="006C20FB">
        <w:rPr>
          <w:rFonts w:asciiTheme="majorHAnsi" w:eastAsia="Times New Roman" w:hAnsiTheme="majorHAnsi" w:cstheme="majorHAnsi"/>
          <w:i/>
          <w:sz w:val="22"/>
          <w:szCs w:val="22"/>
          <w:lang w:val="en-GB" w:eastAsia="en-GB"/>
        </w:rPr>
        <w:t>Rick Clegg</w:t>
      </w:r>
    </w:p>
    <w:p w14:paraId="2D8A907E" w14:textId="77777777" w:rsidR="0063529B" w:rsidRPr="006C20FB" w:rsidRDefault="0063529B" w:rsidP="0075679F">
      <w:pPr>
        <w:ind w:left="-851"/>
        <w:jc w:val="both"/>
        <w:rPr>
          <w:rFonts w:asciiTheme="majorHAnsi" w:eastAsia="Times New Roman" w:hAnsiTheme="majorHAnsi" w:cstheme="majorHAnsi"/>
          <w:sz w:val="22"/>
          <w:szCs w:val="22"/>
          <w:lang w:val="en-GB" w:eastAsia="en-GB"/>
        </w:rPr>
      </w:pPr>
    </w:p>
    <w:p w14:paraId="37D6059E" w14:textId="2900C07B"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Vice Chair</w:t>
      </w: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00774E2A" w:rsidRPr="006C20FB">
        <w:rPr>
          <w:rFonts w:asciiTheme="majorHAnsi" w:eastAsia="Times New Roman" w:hAnsiTheme="majorHAnsi" w:cstheme="majorHAnsi"/>
          <w:i/>
          <w:sz w:val="22"/>
          <w:szCs w:val="22"/>
          <w:lang w:val="en-GB" w:eastAsia="en-GB"/>
        </w:rPr>
        <w:t>Gary Reeves</w:t>
      </w:r>
    </w:p>
    <w:p w14:paraId="28A2620E" w14:textId="4743910C"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Member 1</w:t>
      </w: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00774E2A" w:rsidRPr="006C20FB">
        <w:rPr>
          <w:rFonts w:asciiTheme="majorHAnsi" w:eastAsia="Times New Roman" w:hAnsiTheme="majorHAnsi" w:cstheme="majorHAnsi"/>
          <w:i/>
          <w:sz w:val="22"/>
          <w:szCs w:val="22"/>
          <w:lang w:val="en-GB" w:eastAsia="en-GB"/>
        </w:rPr>
        <w:t>Alex Wade</w:t>
      </w:r>
    </w:p>
    <w:p w14:paraId="78987CE3" w14:textId="59F4C3AB"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Member 2</w:t>
      </w: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00774E2A" w:rsidRPr="006C20FB">
        <w:rPr>
          <w:rFonts w:asciiTheme="majorHAnsi" w:eastAsia="Times New Roman" w:hAnsiTheme="majorHAnsi" w:cstheme="majorHAnsi"/>
          <w:i/>
          <w:sz w:val="22"/>
          <w:szCs w:val="22"/>
          <w:lang w:val="en-GB" w:eastAsia="en-GB"/>
        </w:rPr>
        <w:t>Alex Barbour</w:t>
      </w:r>
    </w:p>
    <w:p w14:paraId="0CFC0D73" w14:textId="30286F2E" w:rsidR="0075679F" w:rsidRPr="006C20FB" w:rsidRDefault="0075679F" w:rsidP="0075679F">
      <w:pPr>
        <w:ind w:left="-851"/>
        <w:jc w:val="both"/>
        <w:rPr>
          <w:rFonts w:asciiTheme="majorHAnsi" w:eastAsia="Times New Roman" w:hAnsiTheme="majorHAnsi" w:cstheme="majorHAnsi"/>
          <w:i/>
          <w:sz w:val="22"/>
          <w:szCs w:val="22"/>
          <w:lang w:val="en-GB" w:eastAsia="en-GB"/>
        </w:rPr>
      </w:pP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Pr="006C20FB">
        <w:rPr>
          <w:rFonts w:asciiTheme="majorHAnsi" w:eastAsia="Times New Roman" w:hAnsiTheme="majorHAnsi" w:cstheme="majorHAnsi"/>
          <w:sz w:val="22"/>
          <w:szCs w:val="22"/>
          <w:lang w:val="en-GB" w:eastAsia="en-GB"/>
        </w:rPr>
        <w:t>Member 3</w:t>
      </w:r>
      <w:r w:rsidRPr="006C20FB">
        <w:rPr>
          <w:rFonts w:asciiTheme="majorHAnsi" w:eastAsia="Times New Roman" w:hAnsiTheme="majorHAnsi" w:cstheme="majorHAnsi"/>
          <w:sz w:val="22"/>
          <w:szCs w:val="22"/>
          <w:lang w:val="en-GB" w:eastAsia="en-GB"/>
        </w:rPr>
        <w:tab/>
      </w:r>
      <w:r w:rsidR="0063529B" w:rsidRPr="006C20FB">
        <w:rPr>
          <w:rFonts w:asciiTheme="majorHAnsi" w:eastAsia="Times New Roman" w:hAnsiTheme="majorHAnsi" w:cstheme="majorHAnsi"/>
          <w:sz w:val="22"/>
          <w:szCs w:val="22"/>
          <w:lang w:val="en-GB" w:eastAsia="en-GB"/>
        </w:rPr>
        <w:tab/>
      </w:r>
      <w:r w:rsidR="00774E2A" w:rsidRPr="006C20FB">
        <w:rPr>
          <w:rFonts w:asciiTheme="majorHAnsi" w:eastAsia="Times New Roman" w:hAnsiTheme="majorHAnsi" w:cstheme="majorHAnsi"/>
          <w:i/>
          <w:sz w:val="22"/>
          <w:szCs w:val="22"/>
          <w:lang w:val="en-GB" w:eastAsia="en-GB"/>
        </w:rPr>
        <w:t>Ann Cook</w:t>
      </w:r>
    </w:p>
    <w:p w14:paraId="3C9CA75B" w14:textId="77777777" w:rsidR="0063529B" w:rsidRPr="006C20FB" w:rsidRDefault="0063529B" w:rsidP="0075679F">
      <w:pPr>
        <w:ind w:left="-851"/>
        <w:jc w:val="both"/>
        <w:rPr>
          <w:rFonts w:asciiTheme="majorHAnsi" w:eastAsia="Times New Roman" w:hAnsiTheme="majorHAnsi" w:cstheme="majorHAnsi"/>
          <w:sz w:val="22"/>
          <w:szCs w:val="22"/>
          <w:lang w:val="en-GB" w:eastAsia="en-GB"/>
        </w:rPr>
      </w:pPr>
    </w:p>
    <w:p w14:paraId="60CD18D6"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Chair </w:t>
      </w:r>
      <w:r w:rsidRPr="00A5018F">
        <w:rPr>
          <w:rFonts w:asciiTheme="majorHAnsi" w:eastAsia="Times New Roman" w:hAnsiTheme="majorHAnsi" w:cstheme="majorHAnsi"/>
          <w:sz w:val="22"/>
          <w:szCs w:val="22"/>
          <w:lang w:val="en-GB" w:eastAsia="en-GB"/>
        </w:rPr>
        <w:t>and Vice Chair</w:t>
      </w:r>
      <w:r w:rsidRPr="006C20FB">
        <w:rPr>
          <w:rFonts w:asciiTheme="majorHAnsi" w:eastAsia="Times New Roman" w:hAnsiTheme="majorHAnsi" w:cstheme="majorHAnsi"/>
          <w:sz w:val="22"/>
          <w:szCs w:val="22"/>
          <w:lang w:val="en-GB" w:eastAsia="en-GB"/>
        </w:rPr>
        <w:t xml:space="preserve"> of the Finance Committee are elected by the full Governing Body in September each year.</w:t>
      </w:r>
    </w:p>
    <w:p w14:paraId="373EAE39"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7AAE8A6F" w14:textId="33434ACD"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Finance Committee plans to meet </w:t>
      </w:r>
      <w:r w:rsidR="00A52A77" w:rsidRPr="006C20FB">
        <w:rPr>
          <w:rFonts w:asciiTheme="majorHAnsi" w:eastAsia="Times New Roman" w:hAnsiTheme="majorHAnsi" w:cstheme="majorHAnsi"/>
          <w:sz w:val="22"/>
          <w:szCs w:val="22"/>
          <w:lang w:val="en-GB" w:eastAsia="en-GB"/>
        </w:rPr>
        <w:t>six</w:t>
      </w:r>
      <w:r w:rsidRPr="006C20FB">
        <w:rPr>
          <w:rFonts w:asciiTheme="majorHAnsi" w:eastAsia="Times New Roman" w:hAnsiTheme="majorHAnsi" w:cstheme="majorHAnsi"/>
          <w:sz w:val="22"/>
          <w:szCs w:val="22"/>
          <w:lang w:val="en-GB" w:eastAsia="en-GB"/>
        </w:rPr>
        <w:t xml:space="preserve"> times each year:</w:t>
      </w:r>
    </w:p>
    <w:p w14:paraId="1501BA57"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50A3249C" w14:textId="5ABB2626" w:rsidR="0075679F" w:rsidRPr="006C20FB" w:rsidRDefault="0075679F" w:rsidP="0063529B">
      <w:pPr>
        <w:ind w:left="-851" w:firstLine="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April</w:t>
      </w:r>
      <w:r w:rsidR="00F6563F" w:rsidRPr="006C20FB">
        <w:rPr>
          <w:rFonts w:asciiTheme="majorHAnsi" w:eastAsia="Times New Roman" w:hAnsiTheme="majorHAnsi" w:cstheme="majorHAnsi"/>
          <w:b/>
          <w:sz w:val="22"/>
          <w:szCs w:val="22"/>
          <w:lang w:val="en-GB" w:eastAsia="en-GB"/>
        </w:rPr>
        <w:tab/>
      </w:r>
      <w:r w:rsidR="00F6563F" w:rsidRPr="006C20FB">
        <w:rPr>
          <w:rFonts w:asciiTheme="majorHAnsi" w:eastAsia="Times New Roman" w:hAnsiTheme="majorHAnsi" w:cstheme="majorHAnsi"/>
          <w:b/>
          <w:sz w:val="22"/>
          <w:szCs w:val="22"/>
          <w:lang w:val="en-GB" w:eastAsia="en-GB"/>
        </w:rPr>
        <w:tab/>
      </w:r>
      <w:r w:rsidRPr="006C20FB">
        <w:rPr>
          <w:rFonts w:asciiTheme="majorHAnsi" w:eastAsia="Times New Roman" w:hAnsiTheme="majorHAnsi" w:cstheme="majorHAnsi"/>
          <w:sz w:val="22"/>
          <w:szCs w:val="22"/>
          <w:lang w:val="en-GB" w:eastAsia="en-GB"/>
        </w:rPr>
        <w:t xml:space="preserve">to agree the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for the new financial year and to agree the </w:t>
      </w:r>
      <w:r w:rsidR="00F6563F" w:rsidRPr="006C20FB">
        <w:rPr>
          <w:rFonts w:asciiTheme="majorHAnsi" w:eastAsia="Times New Roman" w:hAnsiTheme="majorHAnsi" w:cstheme="majorHAnsi"/>
          <w:sz w:val="22"/>
          <w:szCs w:val="22"/>
          <w:lang w:val="en-GB" w:eastAsia="en-GB"/>
        </w:rPr>
        <w:t>F</w:t>
      </w:r>
      <w:r w:rsidRPr="006C20FB">
        <w:rPr>
          <w:rFonts w:asciiTheme="majorHAnsi" w:eastAsia="Times New Roman" w:hAnsiTheme="majorHAnsi" w:cstheme="majorHAnsi"/>
          <w:sz w:val="22"/>
          <w:szCs w:val="22"/>
          <w:lang w:val="en-GB" w:eastAsia="en-GB"/>
        </w:rPr>
        <w:t xml:space="preserve">inance </w:t>
      </w:r>
      <w:r w:rsidR="00F6563F" w:rsidRPr="006C20FB">
        <w:rPr>
          <w:rFonts w:asciiTheme="majorHAnsi" w:eastAsia="Times New Roman" w:hAnsiTheme="majorHAnsi" w:cstheme="majorHAnsi"/>
          <w:sz w:val="22"/>
          <w:szCs w:val="22"/>
          <w:lang w:val="en-GB" w:eastAsia="en-GB"/>
        </w:rPr>
        <w:t>P</w:t>
      </w:r>
      <w:r w:rsidRPr="006C20FB">
        <w:rPr>
          <w:rFonts w:asciiTheme="majorHAnsi" w:eastAsia="Times New Roman" w:hAnsiTheme="majorHAnsi" w:cstheme="majorHAnsi"/>
          <w:sz w:val="22"/>
          <w:szCs w:val="22"/>
          <w:lang w:val="en-GB" w:eastAsia="en-GB"/>
        </w:rPr>
        <w:t>lan</w:t>
      </w:r>
      <w:r w:rsidR="00F6563F" w:rsidRPr="006C20FB">
        <w:rPr>
          <w:rFonts w:asciiTheme="majorHAnsi" w:eastAsia="Times New Roman" w:hAnsiTheme="majorHAnsi" w:cstheme="majorHAnsi"/>
          <w:sz w:val="22"/>
          <w:szCs w:val="22"/>
          <w:lang w:val="en-GB" w:eastAsia="en-GB"/>
        </w:rPr>
        <w:t>.</w:t>
      </w:r>
    </w:p>
    <w:p w14:paraId="1DC058B4"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63EE29DC" w14:textId="776B339B" w:rsidR="0075679F" w:rsidRPr="006C20FB" w:rsidRDefault="0075679F" w:rsidP="0063529B">
      <w:pPr>
        <w:ind w:left="-851" w:firstLine="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July</w:t>
      </w:r>
      <w:r w:rsidR="00F6563F" w:rsidRPr="006C20FB">
        <w:rPr>
          <w:rFonts w:asciiTheme="majorHAnsi" w:eastAsia="Times New Roman" w:hAnsiTheme="majorHAnsi" w:cstheme="majorHAnsi"/>
          <w:b/>
          <w:sz w:val="22"/>
          <w:szCs w:val="22"/>
          <w:lang w:val="en-GB" w:eastAsia="en-GB"/>
        </w:rPr>
        <w:tab/>
      </w:r>
      <w:r w:rsidR="00F6563F" w:rsidRPr="006C20FB">
        <w:rPr>
          <w:rFonts w:asciiTheme="majorHAnsi" w:eastAsia="Times New Roman" w:hAnsiTheme="majorHAnsi" w:cstheme="majorHAnsi"/>
          <w:b/>
          <w:sz w:val="22"/>
          <w:szCs w:val="22"/>
          <w:lang w:val="en-GB" w:eastAsia="en-GB"/>
        </w:rPr>
        <w:tab/>
      </w:r>
      <w:r w:rsidRPr="006C20FB">
        <w:rPr>
          <w:rFonts w:asciiTheme="majorHAnsi" w:eastAsia="Times New Roman" w:hAnsiTheme="majorHAnsi" w:cstheme="majorHAnsi"/>
          <w:sz w:val="22"/>
          <w:szCs w:val="22"/>
          <w:lang w:val="en-GB" w:eastAsia="en-GB"/>
        </w:rPr>
        <w:t xml:space="preserve">to consider the first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monitoring report for the year</w:t>
      </w:r>
      <w:r w:rsidR="00F6563F" w:rsidRPr="006C20FB">
        <w:rPr>
          <w:rFonts w:asciiTheme="majorHAnsi" w:eastAsia="Times New Roman" w:hAnsiTheme="majorHAnsi" w:cstheme="majorHAnsi"/>
          <w:sz w:val="22"/>
          <w:szCs w:val="22"/>
          <w:lang w:val="en-GB" w:eastAsia="en-GB"/>
        </w:rPr>
        <w:t>.</w:t>
      </w:r>
    </w:p>
    <w:p w14:paraId="42C8B7CF"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26B0CD73" w14:textId="5A980841" w:rsidR="0075679F" w:rsidRPr="006C20FB" w:rsidRDefault="00774E2A" w:rsidP="00D6013A">
      <w:pPr>
        <w:ind w:left="1440" w:hanging="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September</w:t>
      </w:r>
      <w:r w:rsidR="00F6563F" w:rsidRPr="006C20FB">
        <w:rPr>
          <w:rFonts w:asciiTheme="majorHAnsi" w:eastAsia="Times New Roman" w:hAnsiTheme="majorHAnsi" w:cstheme="majorHAnsi"/>
          <w:b/>
          <w:sz w:val="22"/>
          <w:szCs w:val="22"/>
          <w:lang w:val="en-GB" w:eastAsia="en-GB"/>
        </w:rPr>
        <w:tab/>
      </w:r>
      <w:r w:rsidR="00D6013A">
        <w:rPr>
          <w:rFonts w:asciiTheme="majorHAnsi" w:eastAsia="Times New Roman" w:hAnsiTheme="majorHAnsi" w:cstheme="majorHAnsi"/>
          <w:sz w:val="22"/>
          <w:szCs w:val="22"/>
          <w:lang w:val="en-GB" w:eastAsia="en-GB"/>
        </w:rPr>
        <w:t>R</w:t>
      </w:r>
      <w:r w:rsidR="00F6563F" w:rsidRPr="006C20FB">
        <w:rPr>
          <w:rFonts w:asciiTheme="majorHAnsi" w:eastAsia="Times New Roman" w:hAnsiTheme="majorHAnsi" w:cstheme="majorHAnsi"/>
          <w:sz w:val="22"/>
          <w:szCs w:val="22"/>
          <w:lang w:val="en-GB" w:eastAsia="en-GB"/>
        </w:rPr>
        <w:t xml:space="preserve">eview the Finance Policy prior to its submission to the </w:t>
      </w:r>
      <w:r w:rsidR="00A52A77" w:rsidRPr="006C20FB">
        <w:rPr>
          <w:rFonts w:asciiTheme="majorHAnsi" w:eastAsia="Times New Roman" w:hAnsiTheme="majorHAnsi" w:cstheme="majorHAnsi"/>
          <w:sz w:val="22"/>
          <w:szCs w:val="22"/>
          <w:lang w:val="en-GB" w:eastAsia="en-GB"/>
        </w:rPr>
        <w:t>G</w:t>
      </w:r>
      <w:r w:rsidR="00F6563F" w:rsidRPr="006C20FB">
        <w:rPr>
          <w:rFonts w:asciiTheme="majorHAnsi" w:eastAsia="Times New Roman" w:hAnsiTheme="majorHAnsi" w:cstheme="majorHAnsi"/>
          <w:sz w:val="22"/>
          <w:szCs w:val="22"/>
          <w:lang w:val="en-GB" w:eastAsia="en-GB"/>
        </w:rPr>
        <w:t xml:space="preserve">overning </w:t>
      </w:r>
      <w:r w:rsidR="00A52A77" w:rsidRPr="006C20FB">
        <w:rPr>
          <w:rFonts w:asciiTheme="majorHAnsi" w:eastAsia="Times New Roman" w:hAnsiTheme="majorHAnsi" w:cstheme="majorHAnsi"/>
          <w:sz w:val="22"/>
          <w:szCs w:val="22"/>
          <w:lang w:val="en-GB" w:eastAsia="en-GB"/>
        </w:rPr>
        <w:t>B</w:t>
      </w:r>
      <w:r w:rsidR="00F6563F" w:rsidRPr="006C20FB">
        <w:rPr>
          <w:rFonts w:asciiTheme="majorHAnsi" w:eastAsia="Times New Roman" w:hAnsiTheme="majorHAnsi" w:cstheme="majorHAnsi"/>
          <w:sz w:val="22"/>
          <w:szCs w:val="22"/>
          <w:lang w:val="en-GB" w:eastAsia="en-GB"/>
        </w:rPr>
        <w:t>ody</w:t>
      </w:r>
    </w:p>
    <w:p w14:paraId="38829AB6" w14:textId="15819D47" w:rsidR="00A52A77" w:rsidRPr="006C20FB" w:rsidRDefault="00A52A77" w:rsidP="00F6563F">
      <w:pPr>
        <w:ind w:left="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to produce a timetable of </w:t>
      </w:r>
      <w:r w:rsidR="00CE5C59">
        <w:rPr>
          <w:rFonts w:asciiTheme="majorHAnsi" w:eastAsia="Times New Roman" w:hAnsiTheme="majorHAnsi" w:cstheme="majorHAnsi"/>
          <w:sz w:val="22"/>
          <w:szCs w:val="22"/>
          <w:lang w:val="en-GB" w:eastAsia="en-GB"/>
        </w:rPr>
        <w:t xml:space="preserve">its </w:t>
      </w:r>
      <w:r w:rsidRPr="006C20FB">
        <w:rPr>
          <w:rFonts w:asciiTheme="majorHAnsi" w:eastAsia="Times New Roman" w:hAnsiTheme="majorHAnsi" w:cstheme="majorHAnsi"/>
          <w:sz w:val="22"/>
          <w:szCs w:val="22"/>
          <w:lang w:val="en-GB" w:eastAsia="en-GB"/>
        </w:rPr>
        <w:t>meetings outlining their key purpose</w:t>
      </w:r>
      <w:r w:rsidR="00D6013A">
        <w:rPr>
          <w:rFonts w:asciiTheme="majorHAnsi" w:eastAsia="Times New Roman" w:hAnsiTheme="majorHAnsi" w:cstheme="majorHAnsi"/>
          <w:sz w:val="22"/>
          <w:szCs w:val="22"/>
          <w:lang w:val="en-GB" w:eastAsia="en-GB"/>
        </w:rPr>
        <w:t>.</w:t>
      </w:r>
    </w:p>
    <w:p w14:paraId="67C6883F"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786AE85E" w14:textId="01851720" w:rsidR="00F6563F" w:rsidRPr="006C20FB" w:rsidRDefault="00774E2A" w:rsidP="00F6563F">
      <w:pPr>
        <w:ind w:left="1440" w:hanging="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November</w:t>
      </w:r>
      <w:r w:rsidR="00F6563F" w:rsidRPr="006C20FB">
        <w:rPr>
          <w:rFonts w:asciiTheme="majorHAnsi" w:eastAsia="Times New Roman" w:hAnsiTheme="majorHAnsi" w:cstheme="majorHAnsi"/>
          <w:b/>
          <w:sz w:val="22"/>
          <w:szCs w:val="22"/>
          <w:lang w:val="en-GB" w:eastAsia="en-GB"/>
        </w:rPr>
        <w:tab/>
      </w:r>
      <w:r w:rsidR="0075679F" w:rsidRPr="006C20FB">
        <w:rPr>
          <w:rFonts w:asciiTheme="majorHAnsi" w:eastAsia="Times New Roman" w:hAnsiTheme="majorHAnsi" w:cstheme="majorHAnsi"/>
          <w:sz w:val="22"/>
          <w:szCs w:val="22"/>
          <w:lang w:val="en-GB" w:eastAsia="en-GB"/>
        </w:rPr>
        <w:t>to consider the</w:t>
      </w:r>
      <w:r w:rsidR="00D6013A">
        <w:rPr>
          <w:rFonts w:asciiTheme="majorHAnsi" w:eastAsia="Times New Roman" w:hAnsiTheme="majorHAnsi" w:cstheme="majorHAnsi"/>
          <w:sz w:val="22"/>
          <w:szCs w:val="22"/>
          <w:lang w:val="en-GB" w:eastAsia="en-GB"/>
        </w:rPr>
        <w:t xml:space="preserve"> second</w:t>
      </w:r>
      <w:r w:rsidR="0075679F" w:rsidRPr="006C20FB">
        <w:rPr>
          <w:rFonts w:asciiTheme="majorHAnsi" w:eastAsia="Times New Roman" w:hAnsiTheme="majorHAnsi" w:cstheme="majorHAnsi"/>
          <w:sz w:val="22"/>
          <w:szCs w:val="22"/>
          <w:lang w:val="en-GB" w:eastAsia="en-GB"/>
        </w:rPr>
        <w:t xml:space="preserve"> </w:t>
      </w:r>
      <w:r w:rsidR="003E0C49">
        <w:rPr>
          <w:rFonts w:asciiTheme="majorHAnsi" w:eastAsia="Times New Roman" w:hAnsiTheme="majorHAnsi" w:cstheme="majorHAnsi"/>
          <w:sz w:val="22"/>
          <w:szCs w:val="22"/>
          <w:lang w:val="en-GB" w:eastAsia="en-GB"/>
        </w:rPr>
        <w:t>Budget</w:t>
      </w:r>
      <w:r w:rsidR="0075679F" w:rsidRPr="006C20FB">
        <w:rPr>
          <w:rFonts w:asciiTheme="majorHAnsi" w:eastAsia="Times New Roman" w:hAnsiTheme="majorHAnsi" w:cstheme="majorHAnsi"/>
          <w:sz w:val="22"/>
          <w:szCs w:val="22"/>
          <w:lang w:val="en-GB" w:eastAsia="en-GB"/>
        </w:rPr>
        <w:t xml:space="preserve"> monitoring report for the year</w:t>
      </w:r>
    </w:p>
    <w:p w14:paraId="77371B21" w14:textId="277DC560" w:rsidR="00F6563F" w:rsidRPr="006C20FB" w:rsidRDefault="00F6563F" w:rsidP="00F6563F">
      <w:pPr>
        <w:ind w:left="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to update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’s </w:t>
      </w:r>
      <w:r w:rsidR="00A52A77" w:rsidRPr="006C20FB">
        <w:rPr>
          <w:rFonts w:asciiTheme="majorHAnsi" w:eastAsia="Times New Roman" w:hAnsiTheme="majorHAnsi" w:cstheme="majorHAnsi"/>
          <w:sz w:val="22"/>
          <w:szCs w:val="22"/>
          <w:lang w:val="en-GB" w:eastAsia="en-GB"/>
        </w:rPr>
        <w:t>F</w:t>
      </w:r>
      <w:r w:rsidRPr="006C20FB">
        <w:rPr>
          <w:rFonts w:asciiTheme="majorHAnsi" w:eastAsia="Times New Roman" w:hAnsiTheme="majorHAnsi" w:cstheme="majorHAnsi"/>
          <w:sz w:val="22"/>
          <w:szCs w:val="22"/>
          <w:lang w:val="en-GB" w:eastAsia="en-GB"/>
        </w:rPr>
        <w:t xml:space="preserve">inance </w:t>
      </w:r>
      <w:r w:rsidR="00A52A77" w:rsidRPr="006C20FB">
        <w:rPr>
          <w:rFonts w:asciiTheme="majorHAnsi" w:eastAsia="Times New Roman" w:hAnsiTheme="majorHAnsi" w:cstheme="majorHAnsi"/>
          <w:sz w:val="22"/>
          <w:szCs w:val="22"/>
          <w:lang w:val="en-GB" w:eastAsia="en-GB"/>
        </w:rPr>
        <w:t>P</w:t>
      </w:r>
      <w:r w:rsidRPr="006C20FB">
        <w:rPr>
          <w:rFonts w:asciiTheme="majorHAnsi" w:eastAsia="Times New Roman" w:hAnsiTheme="majorHAnsi" w:cstheme="majorHAnsi"/>
          <w:sz w:val="22"/>
          <w:szCs w:val="22"/>
          <w:lang w:val="en-GB" w:eastAsia="en-GB"/>
        </w:rPr>
        <w:t xml:space="preserve">lan </w:t>
      </w:r>
      <w:proofErr w:type="gramStart"/>
      <w:r w:rsidRPr="006C20FB">
        <w:rPr>
          <w:rFonts w:asciiTheme="majorHAnsi" w:eastAsia="Times New Roman" w:hAnsiTheme="majorHAnsi" w:cstheme="majorHAnsi"/>
          <w:sz w:val="22"/>
          <w:szCs w:val="22"/>
          <w:lang w:val="en-GB" w:eastAsia="en-GB"/>
        </w:rPr>
        <w:t>in light of</w:t>
      </w:r>
      <w:proofErr w:type="gramEnd"/>
      <w:r w:rsidRPr="006C20FB">
        <w:rPr>
          <w:rFonts w:asciiTheme="majorHAnsi" w:eastAsia="Times New Roman" w:hAnsiTheme="majorHAnsi" w:cstheme="majorHAnsi"/>
          <w:sz w:val="22"/>
          <w:szCs w:val="22"/>
          <w:lang w:val="en-GB" w:eastAsia="en-GB"/>
        </w:rPr>
        <w:t xml:space="preserve"> the September number on roll</w:t>
      </w:r>
    </w:p>
    <w:p w14:paraId="48860439" w14:textId="1818B970" w:rsidR="0075679F" w:rsidRPr="006C20FB" w:rsidRDefault="0075679F" w:rsidP="002E01B3">
      <w:pPr>
        <w:jc w:val="both"/>
        <w:rPr>
          <w:rFonts w:asciiTheme="majorHAnsi" w:eastAsia="Times New Roman" w:hAnsiTheme="majorHAnsi" w:cstheme="majorHAnsi"/>
          <w:sz w:val="22"/>
          <w:szCs w:val="22"/>
          <w:lang w:val="en-GB" w:eastAsia="en-GB"/>
        </w:rPr>
      </w:pPr>
    </w:p>
    <w:p w14:paraId="0AB4E980" w14:textId="48C05B8D" w:rsidR="00774E2A" w:rsidRPr="006C20FB" w:rsidRDefault="00774E2A" w:rsidP="00774E2A">
      <w:pPr>
        <w:ind w:left="-851" w:firstLine="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bCs/>
          <w:sz w:val="22"/>
          <w:szCs w:val="22"/>
          <w:lang w:val="en-GB" w:eastAsia="en-GB"/>
        </w:rPr>
        <w:t>January</w:t>
      </w:r>
      <w:r w:rsidR="001D6B3B">
        <w:rPr>
          <w:rFonts w:asciiTheme="majorHAnsi" w:eastAsia="Times New Roman" w:hAnsiTheme="majorHAnsi" w:cstheme="majorHAnsi"/>
          <w:b/>
          <w:bCs/>
          <w:sz w:val="22"/>
          <w:szCs w:val="22"/>
          <w:lang w:val="en-GB" w:eastAsia="en-GB"/>
        </w:rPr>
        <w:tab/>
      </w:r>
      <w:r w:rsidR="00F6563F" w:rsidRPr="006C20FB">
        <w:rPr>
          <w:rFonts w:asciiTheme="majorHAnsi" w:eastAsia="Times New Roman" w:hAnsiTheme="majorHAnsi" w:cstheme="majorHAnsi"/>
          <w:b/>
          <w:bCs/>
          <w:sz w:val="22"/>
          <w:szCs w:val="22"/>
          <w:lang w:val="en-GB" w:eastAsia="en-GB"/>
        </w:rPr>
        <w:tab/>
      </w:r>
      <w:r w:rsidRPr="006C20FB">
        <w:rPr>
          <w:rFonts w:asciiTheme="majorHAnsi" w:eastAsia="Times New Roman" w:hAnsiTheme="majorHAnsi" w:cstheme="majorHAnsi"/>
          <w:sz w:val="22"/>
          <w:szCs w:val="22"/>
          <w:lang w:val="en-GB" w:eastAsia="en-GB"/>
        </w:rPr>
        <w:t xml:space="preserve">to consider the third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monitoring report for the year</w:t>
      </w:r>
    </w:p>
    <w:p w14:paraId="1CECF691" w14:textId="75B05AF6" w:rsidR="00A52A77" w:rsidRPr="006C20FB" w:rsidRDefault="00A52A77" w:rsidP="00774E2A">
      <w:pPr>
        <w:ind w:left="-851" w:firstLine="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bCs/>
          <w:sz w:val="22"/>
          <w:szCs w:val="22"/>
          <w:lang w:val="en-GB" w:eastAsia="en-GB"/>
        </w:rPr>
        <w:tab/>
      </w:r>
      <w:r w:rsidRPr="006C20FB">
        <w:rPr>
          <w:rFonts w:asciiTheme="majorHAnsi" w:eastAsia="Times New Roman" w:hAnsiTheme="majorHAnsi" w:cstheme="majorHAnsi"/>
          <w:b/>
          <w:bCs/>
          <w:sz w:val="22"/>
          <w:szCs w:val="22"/>
          <w:lang w:val="en-GB" w:eastAsia="en-GB"/>
        </w:rPr>
        <w:tab/>
      </w:r>
      <w:r w:rsidRPr="006C20FB">
        <w:rPr>
          <w:rFonts w:asciiTheme="majorHAnsi" w:eastAsia="Times New Roman" w:hAnsiTheme="majorHAnsi" w:cstheme="majorHAnsi"/>
          <w:sz w:val="22"/>
          <w:szCs w:val="22"/>
          <w:lang w:val="en-GB" w:eastAsia="en-GB"/>
        </w:rPr>
        <w:t>to review the SFVS prior to its submission to the Governing Body</w:t>
      </w:r>
    </w:p>
    <w:p w14:paraId="585CD373" w14:textId="77777777" w:rsidR="0075679F" w:rsidRPr="006C20FB" w:rsidRDefault="0075679F" w:rsidP="00774E2A">
      <w:pPr>
        <w:jc w:val="both"/>
        <w:rPr>
          <w:rFonts w:asciiTheme="majorHAnsi" w:eastAsia="Times New Roman" w:hAnsiTheme="majorHAnsi" w:cstheme="majorHAnsi"/>
          <w:sz w:val="22"/>
          <w:szCs w:val="22"/>
          <w:lang w:val="en-GB" w:eastAsia="en-GB"/>
        </w:rPr>
      </w:pPr>
    </w:p>
    <w:p w14:paraId="3BBE3C8A" w14:textId="07A3A7B7" w:rsidR="00F6563F" w:rsidRPr="006C20FB" w:rsidRDefault="00774E2A" w:rsidP="00F6563F">
      <w:pPr>
        <w:ind w:left="1440" w:hanging="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March</w:t>
      </w:r>
      <w:r w:rsidR="00F6563F" w:rsidRPr="006C20FB">
        <w:rPr>
          <w:rFonts w:asciiTheme="majorHAnsi" w:eastAsia="Times New Roman" w:hAnsiTheme="majorHAnsi" w:cstheme="majorHAnsi"/>
          <w:b/>
          <w:sz w:val="22"/>
          <w:szCs w:val="22"/>
          <w:lang w:val="en-GB" w:eastAsia="en-GB"/>
        </w:rPr>
        <w:tab/>
      </w:r>
      <w:r w:rsidR="0075679F" w:rsidRPr="006C20FB">
        <w:rPr>
          <w:rFonts w:asciiTheme="majorHAnsi" w:eastAsia="Times New Roman" w:hAnsiTheme="majorHAnsi" w:cstheme="majorHAnsi"/>
          <w:sz w:val="22"/>
          <w:szCs w:val="22"/>
          <w:lang w:val="en-GB" w:eastAsia="en-GB"/>
        </w:rPr>
        <w:t xml:space="preserve">to consider the final </w:t>
      </w:r>
      <w:r w:rsidR="003E0C49">
        <w:rPr>
          <w:rFonts w:asciiTheme="majorHAnsi" w:eastAsia="Times New Roman" w:hAnsiTheme="majorHAnsi" w:cstheme="majorHAnsi"/>
          <w:sz w:val="22"/>
          <w:szCs w:val="22"/>
          <w:lang w:val="en-GB" w:eastAsia="en-GB"/>
        </w:rPr>
        <w:t>Budget</w:t>
      </w:r>
      <w:r w:rsidR="0075679F" w:rsidRPr="006C20FB">
        <w:rPr>
          <w:rFonts w:asciiTheme="majorHAnsi" w:eastAsia="Times New Roman" w:hAnsiTheme="majorHAnsi" w:cstheme="majorHAnsi"/>
          <w:sz w:val="22"/>
          <w:szCs w:val="22"/>
          <w:lang w:val="en-GB" w:eastAsia="en-GB"/>
        </w:rPr>
        <w:t xml:space="preserve"> monitoring report for the year</w:t>
      </w:r>
    </w:p>
    <w:p w14:paraId="4459CE3B" w14:textId="5708779B" w:rsidR="0075679F" w:rsidRPr="006C20FB" w:rsidRDefault="00F6563F" w:rsidP="00F6563F">
      <w:pPr>
        <w:ind w:left="1440"/>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Cs/>
          <w:sz w:val="22"/>
          <w:szCs w:val="22"/>
          <w:lang w:val="en-GB" w:eastAsia="en-GB"/>
        </w:rPr>
        <w:t>to</w:t>
      </w:r>
      <w:r w:rsidR="0075679F" w:rsidRPr="006C20FB">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review progress towards the subsequent year’</w:t>
      </w:r>
      <w:r w:rsidR="00A52A77" w:rsidRPr="006C20FB">
        <w:rPr>
          <w:rFonts w:asciiTheme="majorHAnsi" w:eastAsia="Times New Roman" w:hAnsiTheme="majorHAnsi" w:cstheme="majorHAnsi"/>
          <w:sz w:val="22"/>
          <w:szCs w:val="22"/>
          <w:lang w:val="en-GB" w:eastAsia="en-GB"/>
        </w:rPr>
        <w:t xml:space="preserve">s </w:t>
      </w:r>
      <w:r w:rsidR="003E0C49">
        <w:rPr>
          <w:rFonts w:asciiTheme="majorHAnsi" w:eastAsia="Times New Roman" w:hAnsiTheme="majorHAnsi" w:cstheme="majorHAnsi"/>
          <w:sz w:val="22"/>
          <w:szCs w:val="22"/>
          <w:lang w:val="en-GB" w:eastAsia="en-GB"/>
        </w:rPr>
        <w:t>Budget</w:t>
      </w:r>
      <w:r w:rsidR="00A52A77" w:rsidRPr="006C20FB">
        <w:rPr>
          <w:rFonts w:asciiTheme="majorHAnsi" w:eastAsia="Times New Roman" w:hAnsiTheme="majorHAnsi" w:cstheme="majorHAnsi"/>
          <w:sz w:val="22"/>
          <w:szCs w:val="22"/>
          <w:lang w:val="en-GB" w:eastAsia="en-GB"/>
        </w:rPr>
        <w:t>.</w:t>
      </w:r>
    </w:p>
    <w:p w14:paraId="4449889F"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540B17C6"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Finance Committee will report and make recommendations to the full Governing Body. Minutes of each Finance Committee meeting will be presented to the next meeting of the full Governing Body.</w:t>
      </w:r>
    </w:p>
    <w:p w14:paraId="489BE2DE"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1F5B339F" w14:textId="7E2D3306" w:rsidR="004F25C4"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Finance Committee members will be required to maintain strict confidentiality with respect to payroll and other sensitive information presented to them.</w:t>
      </w:r>
    </w:p>
    <w:p w14:paraId="676C023D" w14:textId="169BFF22" w:rsidR="005E2489" w:rsidRPr="00EC2D7B" w:rsidRDefault="004F25C4" w:rsidP="00EC2D7B">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br w:type="page"/>
      </w:r>
    </w:p>
    <w:p w14:paraId="30878106" w14:textId="3D060E9E" w:rsidR="006E7076" w:rsidRDefault="00FB5E85" w:rsidP="00A0700C">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lastRenderedPageBreak/>
        <w:t>Roles and Responsibilities</w:t>
      </w:r>
    </w:p>
    <w:p w14:paraId="5727BBF0" w14:textId="77777777" w:rsidR="00EE588B" w:rsidRPr="002E01B3" w:rsidRDefault="00EE588B" w:rsidP="002E01B3">
      <w:pPr>
        <w:jc w:val="both"/>
        <w:rPr>
          <w:rFonts w:asciiTheme="majorHAnsi" w:eastAsia="Times New Roman" w:hAnsiTheme="majorHAnsi" w:cstheme="majorHAnsi"/>
          <w:b/>
          <w:sz w:val="22"/>
          <w:szCs w:val="22"/>
          <w:u w:val="single"/>
          <w:lang w:val="en-GB" w:eastAsia="en-GB"/>
        </w:rPr>
      </w:pPr>
    </w:p>
    <w:p w14:paraId="76415E51" w14:textId="524603C5" w:rsidR="00FB5E85" w:rsidRDefault="00EE588B" w:rsidP="0034515A">
      <w:pPr>
        <w:ind w:left="-851"/>
        <w:jc w:val="both"/>
        <w:rPr>
          <w:rFonts w:asciiTheme="majorHAnsi" w:eastAsia="Times New Roman" w:hAnsiTheme="majorHAnsi" w:cstheme="majorHAnsi"/>
          <w:b/>
          <w:sz w:val="22"/>
          <w:szCs w:val="22"/>
          <w:u w:val="single"/>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Governors, Finance Committee members, the Headteacher and staff being clear about their respective roles and responsibilities </w:t>
      </w:r>
      <w:proofErr w:type="gramStart"/>
      <w:r w:rsidRPr="006C20FB">
        <w:rPr>
          <w:rFonts w:asciiTheme="majorHAnsi" w:eastAsia="Times New Roman" w:hAnsiTheme="majorHAnsi" w:cstheme="majorHAnsi"/>
          <w:sz w:val="22"/>
          <w:szCs w:val="22"/>
          <w:lang w:val="en-GB" w:eastAsia="en-GB"/>
        </w:rPr>
        <w:t>with regard to</w:t>
      </w:r>
      <w:proofErr w:type="gramEnd"/>
      <w:r w:rsidRPr="006C20FB">
        <w:rPr>
          <w:rFonts w:asciiTheme="majorHAnsi" w:eastAsia="Times New Roman" w:hAnsiTheme="majorHAnsi" w:cstheme="majorHAnsi"/>
          <w:sz w:val="22"/>
          <w:szCs w:val="22"/>
          <w:lang w:val="en-GB" w:eastAsia="en-GB"/>
        </w:rPr>
        <w:t xml:space="preserve"> the financial management of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w:t>
      </w:r>
      <w:r w:rsidR="004E6076">
        <w:rPr>
          <w:rFonts w:asciiTheme="majorHAnsi" w:eastAsia="Times New Roman" w:hAnsiTheme="majorHAnsi" w:cstheme="majorHAnsi"/>
          <w:sz w:val="22"/>
          <w:szCs w:val="22"/>
          <w:lang w:val="en-GB" w:eastAsia="en-GB"/>
        </w:rPr>
        <w:t xml:space="preserve">Appendix </w:t>
      </w:r>
      <w:r w:rsidR="00A025CD">
        <w:rPr>
          <w:rFonts w:asciiTheme="majorHAnsi" w:eastAsia="Times New Roman" w:hAnsiTheme="majorHAnsi" w:cstheme="majorHAnsi"/>
          <w:sz w:val="22"/>
          <w:szCs w:val="22"/>
          <w:lang w:val="en-GB" w:eastAsia="en-GB"/>
        </w:rPr>
        <w:t xml:space="preserve">A </w:t>
      </w:r>
      <w:r w:rsidR="00D82057">
        <w:rPr>
          <w:rFonts w:asciiTheme="majorHAnsi" w:eastAsia="Times New Roman" w:hAnsiTheme="majorHAnsi" w:cstheme="majorHAnsi"/>
          <w:sz w:val="22"/>
          <w:szCs w:val="22"/>
          <w:lang w:val="en-GB" w:eastAsia="en-GB"/>
        </w:rPr>
        <w:t xml:space="preserve">sets </w:t>
      </w:r>
      <w:r w:rsidRPr="006C20FB">
        <w:rPr>
          <w:rFonts w:asciiTheme="majorHAnsi" w:eastAsia="Times New Roman" w:hAnsiTheme="majorHAnsi" w:cstheme="majorHAnsi"/>
          <w:sz w:val="22"/>
          <w:szCs w:val="22"/>
          <w:lang w:val="en-GB" w:eastAsia="en-GB"/>
        </w:rPr>
        <w:t>out those roles and responsibilities.</w:t>
      </w:r>
    </w:p>
    <w:p w14:paraId="687FC1DB" w14:textId="77777777" w:rsidR="00FB5E85" w:rsidRPr="00FB5E85" w:rsidRDefault="00FB5E85" w:rsidP="00FB5E85">
      <w:pPr>
        <w:jc w:val="both"/>
        <w:rPr>
          <w:rFonts w:asciiTheme="majorHAnsi" w:eastAsia="Times New Roman" w:hAnsiTheme="majorHAnsi" w:cstheme="majorHAnsi"/>
          <w:b/>
          <w:sz w:val="22"/>
          <w:szCs w:val="22"/>
          <w:u w:val="single"/>
          <w:lang w:val="en-GB" w:eastAsia="en-GB"/>
        </w:rPr>
      </w:pPr>
    </w:p>
    <w:p w14:paraId="173FEEBF" w14:textId="77777777" w:rsidR="00B47145" w:rsidRDefault="00B47145" w:rsidP="00CE64D6">
      <w:pPr>
        <w:pStyle w:val="ListParagraph"/>
        <w:numPr>
          <w:ilvl w:val="0"/>
          <w:numId w:val="8"/>
        </w:numPr>
        <w:jc w:val="both"/>
        <w:rPr>
          <w:rFonts w:asciiTheme="majorHAnsi" w:eastAsia="Times New Roman" w:hAnsiTheme="majorHAnsi" w:cstheme="majorHAnsi"/>
          <w:b/>
          <w:sz w:val="22"/>
          <w:szCs w:val="22"/>
          <w:u w:val="single"/>
          <w:lang w:val="en-GB" w:eastAsia="en-GB"/>
        </w:rPr>
      </w:pPr>
      <w:r w:rsidRPr="00CE64D6">
        <w:rPr>
          <w:rFonts w:asciiTheme="majorHAnsi" w:eastAsia="Times New Roman" w:hAnsiTheme="majorHAnsi" w:cstheme="majorHAnsi"/>
          <w:b/>
          <w:sz w:val="22"/>
          <w:szCs w:val="22"/>
          <w:u w:val="single"/>
          <w:lang w:val="en-GB" w:eastAsia="en-GB"/>
        </w:rPr>
        <w:t>Financial administration</w:t>
      </w:r>
    </w:p>
    <w:p w14:paraId="171DC5E2" w14:textId="77777777" w:rsidR="00FB2A77" w:rsidRDefault="00FB2A77" w:rsidP="00FB2A77">
      <w:pPr>
        <w:jc w:val="both"/>
        <w:rPr>
          <w:rFonts w:asciiTheme="majorHAnsi" w:eastAsia="Times New Roman" w:hAnsiTheme="majorHAnsi" w:cstheme="majorHAnsi"/>
          <w:b/>
          <w:sz w:val="22"/>
          <w:szCs w:val="22"/>
          <w:u w:val="single"/>
          <w:lang w:val="en-GB" w:eastAsia="en-GB"/>
        </w:rPr>
      </w:pPr>
    </w:p>
    <w:p w14:paraId="23505FCC" w14:textId="4A122238" w:rsidR="008C3C05" w:rsidRPr="006C20FB" w:rsidRDefault="008C3C05" w:rsidP="008C3C05">
      <w:pPr>
        <w:ind w:left="-851"/>
        <w:jc w:val="both"/>
        <w:rPr>
          <w:rFonts w:asciiTheme="majorHAnsi" w:eastAsia="Times New Roman" w:hAnsiTheme="majorHAnsi" w:cstheme="majorHAnsi"/>
          <w:b/>
          <w:sz w:val="22"/>
          <w:szCs w:val="22"/>
          <w:u w:val="single"/>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proper financial administration to safeguard against inaccuracies and out of date information being used to make erroneous financial decisions in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w:t>
      </w:r>
    </w:p>
    <w:p w14:paraId="5D77D360" w14:textId="77777777" w:rsidR="008C3C05" w:rsidRPr="006C20FB" w:rsidRDefault="008C3C05" w:rsidP="008C3C05">
      <w:pPr>
        <w:ind w:left="-851"/>
        <w:jc w:val="both"/>
        <w:rPr>
          <w:rFonts w:asciiTheme="majorHAnsi" w:eastAsia="Times New Roman" w:hAnsiTheme="majorHAnsi" w:cstheme="majorHAnsi"/>
          <w:sz w:val="22"/>
          <w:szCs w:val="22"/>
          <w:lang w:val="en-GB" w:eastAsia="en-GB"/>
        </w:rPr>
      </w:pPr>
    </w:p>
    <w:p w14:paraId="58F4E18A" w14:textId="77777777" w:rsidR="008C3C05" w:rsidRPr="006C20FB" w:rsidRDefault="008C3C05" w:rsidP="008C3C05">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Headteacher will monitor the financial administration functions carried out by the administrator / bursar, ensuring that:</w:t>
      </w:r>
    </w:p>
    <w:p w14:paraId="457D58E7" w14:textId="77777777" w:rsidR="008C3C05" w:rsidRPr="006C20FB" w:rsidRDefault="008C3C05" w:rsidP="008C3C05">
      <w:pPr>
        <w:ind w:left="-851"/>
        <w:jc w:val="both"/>
        <w:rPr>
          <w:rFonts w:asciiTheme="majorHAnsi" w:eastAsia="Times New Roman" w:hAnsiTheme="majorHAnsi" w:cstheme="majorHAnsi"/>
          <w:sz w:val="22"/>
          <w:szCs w:val="22"/>
          <w:lang w:val="en-GB" w:eastAsia="en-GB"/>
        </w:rPr>
      </w:pPr>
    </w:p>
    <w:p w14:paraId="74C873BA" w14:textId="77777777" w:rsidR="008C3C05" w:rsidRPr="004A4F32" w:rsidRDefault="008C3C05" w:rsidP="008C3C05">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w:t>
      </w:r>
      <w:r w:rsidRPr="006C20FB">
        <w:rPr>
          <w:rFonts w:asciiTheme="majorHAnsi" w:eastAsia="Times New Roman" w:hAnsiTheme="majorHAnsi" w:cstheme="majorHAnsi"/>
          <w:sz w:val="22"/>
          <w:szCs w:val="22"/>
          <w:lang w:val="en-GB" w:eastAsia="en-GB"/>
        </w:rPr>
        <w:tab/>
      </w:r>
      <w:r w:rsidRPr="004A4F32">
        <w:rPr>
          <w:rFonts w:asciiTheme="majorHAnsi" w:eastAsia="Times New Roman" w:hAnsiTheme="majorHAnsi" w:cstheme="majorHAnsi"/>
          <w:sz w:val="22"/>
          <w:szCs w:val="22"/>
          <w:lang w:val="en-GB" w:eastAsia="en-GB"/>
        </w:rPr>
        <w:t xml:space="preserve">accounting systems are kept </w:t>
      </w:r>
      <w:proofErr w:type="gramStart"/>
      <w:r w:rsidRPr="004A4F32">
        <w:rPr>
          <w:rFonts w:asciiTheme="majorHAnsi" w:eastAsia="Times New Roman" w:hAnsiTheme="majorHAnsi" w:cstheme="majorHAnsi"/>
          <w:sz w:val="22"/>
          <w:szCs w:val="22"/>
          <w:lang w:val="en-GB" w:eastAsia="en-GB"/>
        </w:rPr>
        <w:t>up-to-date</w:t>
      </w:r>
      <w:proofErr w:type="gramEnd"/>
    </w:p>
    <w:p w14:paraId="490C904B" w14:textId="77777777" w:rsidR="008C3C05" w:rsidRPr="004A4F32" w:rsidRDefault="008C3C05" w:rsidP="008C3C05">
      <w:pPr>
        <w:ind w:left="720" w:hanging="720"/>
        <w:jc w:val="both"/>
        <w:rPr>
          <w:rFonts w:asciiTheme="majorHAnsi" w:eastAsia="Times New Roman" w:hAnsiTheme="majorHAnsi" w:cstheme="majorHAnsi"/>
          <w:sz w:val="22"/>
          <w:szCs w:val="22"/>
          <w:lang w:val="en-GB" w:eastAsia="en-GB"/>
        </w:rPr>
      </w:pPr>
      <w:r w:rsidRPr="004A4F32">
        <w:rPr>
          <w:rFonts w:asciiTheme="majorHAnsi" w:eastAsia="Times New Roman" w:hAnsiTheme="majorHAnsi" w:cstheme="majorHAnsi"/>
          <w:sz w:val="22"/>
          <w:szCs w:val="22"/>
          <w:lang w:val="en-GB" w:eastAsia="en-GB"/>
        </w:rPr>
        <w:t>•</w:t>
      </w:r>
      <w:r w:rsidRPr="004A4F32">
        <w:rPr>
          <w:rFonts w:asciiTheme="majorHAnsi" w:eastAsia="Times New Roman" w:hAnsiTheme="majorHAnsi" w:cstheme="majorHAnsi"/>
          <w:sz w:val="22"/>
          <w:szCs w:val="22"/>
          <w:lang w:val="en-GB" w:eastAsia="en-GB"/>
        </w:rPr>
        <w:tab/>
        <w:t xml:space="preserve">Sickness claims, </w:t>
      </w:r>
      <w:proofErr w:type="spellStart"/>
      <w:r w:rsidRPr="004A4F32">
        <w:rPr>
          <w:rFonts w:asciiTheme="majorHAnsi" w:eastAsia="Times New Roman" w:hAnsiTheme="majorHAnsi" w:cstheme="majorHAnsi"/>
          <w:sz w:val="22"/>
          <w:szCs w:val="22"/>
          <w:lang w:val="en-GB" w:eastAsia="en-GB"/>
        </w:rPr>
        <w:t>imprest</w:t>
      </w:r>
      <w:proofErr w:type="spellEnd"/>
      <w:r w:rsidRPr="004A4F32">
        <w:rPr>
          <w:rFonts w:asciiTheme="majorHAnsi" w:eastAsia="Times New Roman" w:hAnsiTheme="majorHAnsi" w:cstheme="majorHAnsi"/>
          <w:sz w:val="22"/>
          <w:szCs w:val="22"/>
          <w:lang w:val="en-GB" w:eastAsia="en-GB"/>
        </w:rPr>
        <w:t xml:space="preserve"> claims, etc. are completed in accordance with the LA’s published timetable</w:t>
      </w:r>
    </w:p>
    <w:p w14:paraId="0208727A" w14:textId="0413A0B4" w:rsidR="008C3C05" w:rsidRPr="004A4F32" w:rsidRDefault="008C3C05" w:rsidP="008C3C05">
      <w:pPr>
        <w:ind w:left="720" w:hanging="720"/>
        <w:jc w:val="both"/>
        <w:rPr>
          <w:rFonts w:asciiTheme="majorHAnsi" w:eastAsia="Times New Roman" w:hAnsiTheme="majorHAnsi" w:cstheme="majorHAnsi"/>
          <w:sz w:val="22"/>
          <w:szCs w:val="22"/>
          <w:lang w:val="en-GB" w:eastAsia="en-GB"/>
        </w:rPr>
      </w:pPr>
      <w:r w:rsidRPr="004A4F32">
        <w:rPr>
          <w:rFonts w:asciiTheme="majorHAnsi" w:eastAsia="Times New Roman" w:hAnsiTheme="majorHAnsi" w:cstheme="majorHAnsi"/>
          <w:sz w:val="22"/>
          <w:szCs w:val="22"/>
          <w:lang w:val="en-GB" w:eastAsia="en-GB"/>
        </w:rPr>
        <w:t>•</w:t>
      </w:r>
      <w:r w:rsidRPr="004A4F32">
        <w:rPr>
          <w:rFonts w:asciiTheme="majorHAnsi" w:eastAsia="Times New Roman" w:hAnsiTheme="majorHAnsi" w:cstheme="majorHAnsi"/>
          <w:sz w:val="22"/>
          <w:szCs w:val="22"/>
          <w:lang w:val="en-GB" w:eastAsia="en-GB"/>
        </w:rPr>
        <w:tab/>
        <w:t xml:space="preserve">appropriate action is taken where the LA advises the </w:t>
      </w:r>
      <w:proofErr w:type="gramStart"/>
      <w:r w:rsidR="0054362C" w:rsidRPr="004A4F32">
        <w:rPr>
          <w:rFonts w:asciiTheme="majorHAnsi" w:eastAsia="Times New Roman" w:hAnsiTheme="majorHAnsi" w:cstheme="majorHAnsi"/>
          <w:sz w:val="22"/>
          <w:szCs w:val="22"/>
          <w:lang w:val="en-GB" w:eastAsia="en-GB"/>
        </w:rPr>
        <w:t>School</w:t>
      </w:r>
      <w:proofErr w:type="gramEnd"/>
      <w:r w:rsidRPr="004A4F32">
        <w:rPr>
          <w:rFonts w:asciiTheme="majorHAnsi" w:eastAsia="Times New Roman" w:hAnsiTheme="majorHAnsi" w:cstheme="majorHAnsi"/>
          <w:sz w:val="22"/>
          <w:szCs w:val="22"/>
          <w:lang w:val="en-GB" w:eastAsia="en-GB"/>
        </w:rPr>
        <w:t xml:space="preserve"> that its day-to-day administration is not </w:t>
      </w:r>
      <w:proofErr w:type="gramStart"/>
      <w:r w:rsidRPr="004A4F32">
        <w:rPr>
          <w:rFonts w:asciiTheme="majorHAnsi" w:eastAsia="Times New Roman" w:hAnsiTheme="majorHAnsi" w:cstheme="majorHAnsi"/>
          <w:sz w:val="22"/>
          <w:szCs w:val="22"/>
          <w:lang w:val="en-GB" w:eastAsia="en-GB"/>
        </w:rPr>
        <w:t>up-to-date</w:t>
      </w:r>
      <w:proofErr w:type="gramEnd"/>
    </w:p>
    <w:p w14:paraId="191C7502" w14:textId="77777777" w:rsidR="008C3C05" w:rsidRPr="006C20FB" w:rsidRDefault="008C3C05" w:rsidP="008C3C05">
      <w:pPr>
        <w:ind w:left="720" w:hanging="720"/>
        <w:jc w:val="both"/>
        <w:rPr>
          <w:rFonts w:asciiTheme="majorHAnsi" w:eastAsia="Times New Roman" w:hAnsiTheme="majorHAnsi" w:cstheme="majorHAnsi"/>
          <w:sz w:val="22"/>
          <w:szCs w:val="22"/>
          <w:lang w:val="en-GB" w:eastAsia="en-GB"/>
        </w:rPr>
      </w:pPr>
      <w:r w:rsidRPr="004A4F32">
        <w:rPr>
          <w:rFonts w:asciiTheme="majorHAnsi" w:eastAsia="Times New Roman" w:hAnsiTheme="majorHAnsi" w:cstheme="majorHAnsi"/>
          <w:sz w:val="22"/>
          <w:szCs w:val="22"/>
          <w:lang w:val="en-GB" w:eastAsia="en-GB"/>
        </w:rPr>
        <w:t>•</w:t>
      </w:r>
      <w:r w:rsidRPr="004A4F32">
        <w:rPr>
          <w:rFonts w:asciiTheme="majorHAnsi" w:eastAsia="Times New Roman" w:hAnsiTheme="majorHAnsi" w:cstheme="majorHAnsi"/>
          <w:sz w:val="22"/>
          <w:szCs w:val="22"/>
          <w:lang w:val="en-GB" w:eastAsia="en-GB"/>
        </w:rPr>
        <w:tab/>
        <w:t>where income is collected by an external company, that regular reconciliations are completed</w:t>
      </w:r>
    </w:p>
    <w:p w14:paraId="4573B09D" w14:textId="77777777" w:rsidR="008C3C05" w:rsidRPr="00FB2A77" w:rsidRDefault="008C3C05" w:rsidP="00FB2A77">
      <w:pPr>
        <w:jc w:val="both"/>
        <w:rPr>
          <w:rFonts w:asciiTheme="majorHAnsi" w:eastAsia="Times New Roman" w:hAnsiTheme="majorHAnsi" w:cstheme="majorHAnsi"/>
          <w:b/>
          <w:sz w:val="22"/>
          <w:szCs w:val="22"/>
          <w:u w:val="single"/>
          <w:lang w:val="en-GB" w:eastAsia="en-GB"/>
        </w:rPr>
      </w:pPr>
    </w:p>
    <w:p w14:paraId="2302292A" w14:textId="34D9461C" w:rsidR="004F25C4" w:rsidRDefault="003E0C49" w:rsidP="00BC1E16">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Budget</w:t>
      </w:r>
      <w:r w:rsidR="00BC1E16">
        <w:rPr>
          <w:rFonts w:asciiTheme="majorHAnsi" w:eastAsia="Times New Roman" w:hAnsiTheme="majorHAnsi" w:cstheme="majorHAnsi"/>
          <w:b/>
          <w:sz w:val="22"/>
          <w:szCs w:val="22"/>
          <w:u w:val="single"/>
          <w:lang w:val="en-GB" w:eastAsia="en-GB"/>
        </w:rPr>
        <w:t xml:space="preserve"> </w:t>
      </w:r>
      <w:r w:rsidR="004F25C4" w:rsidRPr="00BC1E16">
        <w:rPr>
          <w:rFonts w:asciiTheme="majorHAnsi" w:eastAsia="Times New Roman" w:hAnsiTheme="majorHAnsi" w:cstheme="majorHAnsi"/>
          <w:b/>
          <w:sz w:val="22"/>
          <w:szCs w:val="22"/>
          <w:u w:val="single"/>
          <w:lang w:val="en-GB" w:eastAsia="en-GB"/>
        </w:rPr>
        <w:t>setting</w:t>
      </w:r>
    </w:p>
    <w:p w14:paraId="2F11E7B7" w14:textId="77777777" w:rsidR="00CA180A" w:rsidRDefault="00CA180A" w:rsidP="00CA180A">
      <w:pPr>
        <w:jc w:val="both"/>
        <w:rPr>
          <w:rFonts w:asciiTheme="majorHAnsi" w:eastAsia="Times New Roman" w:hAnsiTheme="majorHAnsi" w:cstheme="majorHAnsi"/>
          <w:b/>
          <w:sz w:val="22"/>
          <w:szCs w:val="22"/>
          <w:u w:val="single"/>
          <w:lang w:val="en-GB" w:eastAsia="en-GB"/>
        </w:rPr>
      </w:pPr>
    </w:p>
    <w:p w14:paraId="314E5EEC" w14:textId="1838A32E" w:rsidR="00CA180A" w:rsidRPr="006C20FB" w:rsidRDefault="00CA180A" w:rsidP="00CA180A">
      <w:pPr>
        <w:ind w:left="-851"/>
        <w:jc w:val="both"/>
        <w:rPr>
          <w:rFonts w:asciiTheme="majorHAnsi" w:eastAsia="Times New Roman" w:hAnsiTheme="majorHAnsi" w:cstheme="majorHAnsi"/>
          <w:b/>
          <w:sz w:val="22"/>
          <w:szCs w:val="22"/>
          <w:u w:val="single"/>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setting a detailed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w:t>
      </w:r>
      <w:r>
        <w:rPr>
          <w:rFonts w:asciiTheme="majorHAnsi" w:eastAsia="Times New Roman" w:hAnsiTheme="majorHAnsi" w:cstheme="majorHAnsi"/>
          <w:sz w:val="22"/>
          <w:szCs w:val="22"/>
          <w:lang w:val="en-GB" w:eastAsia="en-GB"/>
        </w:rPr>
        <w:t xml:space="preserve">for each financial </w:t>
      </w:r>
      <w:r w:rsidRPr="006C20FB">
        <w:rPr>
          <w:rFonts w:asciiTheme="majorHAnsi" w:eastAsia="Times New Roman" w:hAnsiTheme="majorHAnsi" w:cstheme="majorHAnsi"/>
          <w:sz w:val="22"/>
          <w:szCs w:val="22"/>
          <w:lang w:val="en-GB" w:eastAsia="en-GB"/>
        </w:rPr>
        <w:t>year.</w:t>
      </w:r>
    </w:p>
    <w:p w14:paraId="269C4AC5" w14:textId="77777777" w:rsidR="00CA180A" w:rsidRPr="006C20FB" w:rsidRDefault="00CA180A" w:rsidP="00CA180A">
      <w:pPr>
        <w:ind w:left="-851"/>
        <w:jc w:val="both"/>
        <w:rPr>
          <w:rFonts w:asciiTheme="majorHAnsi" w:eastAsia="Times New Roman" w:hAnsiTheme="majorHAnsi" w:cstheme="majorHAnsi"/>
          <w:sz w:val="22"/>
          <w:szCs w:val="22"/>
          <w:lang w:val="en-GB" w:eastAsia="en-GB"/>
        </w:rPr>
      </w:pPr>
    </w:p>
    <w:p w14:paraId="54ED2289" w14:textId="116503C7" w:rsidR="00CA180A" w:rsidRPr="006C20FB" w:rsidRDefault="00CA180A" w:rsidP="00CA180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Headteacher will draft a detailed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for each line of income and expenditure.  It is recommended that the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is re-evaluated each year (as opposed to incremental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ing) for the Finance Committee’s consideration.</w:t>
      </w:r>
    </w:p>
    <w:p w14:paraId="2852B9BD" w14:textId="77777777" w:rsidR="00CA180A" w:rsidRPr="006C20FB" w:rsidRDefault="00CA180A" w:rsidP="00CA180A">
      <w:pPr>
        <w:ind w:left="-851"/>
        <w:jc w:val="both"/>
        <w:rPr>
          <w:rFonts w:asciiTheme="majorHAnsi" w:eastAsia="Times New Roman" w:hAnsiTheme="majorHAnsi" w:cstheme="majorHAnsi"/>
          <w:sz w:val="22"/>
          <w:szCs w:val="22"/>
          <w:lang w:val="en-GB" w:eastAsia="en-GB"/>
        </w:rPr>
      </w:pPr>
    </w:p>
    <w:p w14:paraId="08AC4495" w14:textId="6E997BF2" w:rsidR="00CA180A" w:rsidRPr="006C20FB" w:rsidRDefault="00CA180A" w:rsidP="00CA180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Headteacher will include options for increased spending, as set out in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 Development Plan, and options for cost-cutting measures, where appropriate.</w:t>
      </w:r>
    </w:p>
    <w:p w14:paraId="53CFAF17" w14:textId="77777777" w:rsidR="00CA180A" w:rsidRPr="006C20FB" w:rsidRDefault="00CA180A" w:rsidP="00CA180A">
      <w:pPr>
        <w:ind w:left="-851"/>
        <w:jc w:val="both"/>
        <w:rPr>
          <w:rFonts w:asciiTheme="majorHAnsi" w:eastAsia="Times New Roman" w:hAnsiTheme="majorHAnsi" w:cstheme="majorHAnsi"/>
          <w:sz w:val="22"/>
          <w:szCs w:val="22"/>
          <w:lang w:val="en-GB" w:eastAsia="en-GB"/>
        </w:rPr>
      </w:pPr>
    </w:p>
    <w:p w14:paraId="617CF093" w14:textId="04158625" w:rsidR="00CA180A" w:rsidRPr="006C20FB" w:rsidRDefault="00CA180A" w:rsidP="00CA180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Headteacher will aim to deliver a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with a predicted outturn of </w:t>
      </w:r>
      <w:r w:rsidRPr="006C20FB">
        <w:rPr>
          <w:rFonts w:asciiTheme="majorHAnsi" w:eastAsia="Times New Roman" w:hAnsiTheme="majorHAnsi" w:cstheme="majorHAnsi"/>
          <w:sz w:val="22"/>
          <w:szCs w:val="22"/>
          <w:u w:val="single"/>
          <w:lang w:val="en-GB" w:eastAsia="en-GB"/>
        </w:rPr>
        <w:t>at least 5%</w:t>
      </w:r>
      <w:r w:rsidRPr="006C20FB">
        <w:rPr>
          <w:rFonts w:asciiTheme="majorHAnsi" w:eastAsia="Times New Roman" w:hAnsiTheme="majorHAnsi" w:cstheme="majorHAnsi"/>
          <w:sz w:val="22"/>
          <w:szCs w:val="22"/>
          <w:lang w:val="en-GB" w:eastAsia="en-GB"/>
        </w:rPr>
        <w:t xml:space="preserve"> of the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share.</w:t>
      </w:r>
    </w:p>
    <w:p w14:paraId="49799C0F" w14:textId="77777777" w:rsidR="00CA180A" w:rsidRPr="00CA180A" w:rsidRDefault="00CA180A" w:rsidP="00CA180A">
      <w:pPr>
        <w:jc w:val="both"/>
        <w:rPr>
          <w:rFonts w:asciiTheme="majorHAnsi" w:eastAsia="Times New Roman" w:hAnsiTheme="majorHAnsi" w:cstheme="majorHAnsi"/>
          <w:b/>
          <w:sz w:val="22"/>
          <w:szCs w:val="22"/>
          <w:u w:val="single"/>
          <w:lang w:val="en-GB" w:eastAsia="en-GB"/>
        </w:rPr>
      </w:pPr>
    </w:p>
    <w:p w14:paraId="4BABE1E9" w14:textId="370719FF" w:rsidR="004F25C4" w:rsidRDefault="003E0C49" w:rsidP="004A11D3">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Budget</w:t>
      </w:r>
      <w:r w:rsidR="004F25C4" w:rsidRPr="00C43942">
        <w:rPr>
          <w:rFonts w:asciiTheme="majorHAnsi" w:eastAsia="Times New Roman" w:hAnsiTheme="majorHAnsi" w:cstheme="majorHAnsi"/>
          <w:b/>
          <w:sz w:val="22"/>
          <w:szCs w:val="22"/>
          <w:u w:val="single"/>
          <w:lang w:val="en-GB" w:eastAsia="en-GB"/>
        </w:rPr>
        <w:t xml:space="preserve"> monitoring</w:t>
      </w:r>
    </w:p>
    <w:p w14:paraId="7789F6B8" w14:textId="77777777" w:rsidR="002F3655" w:rsidRDefault="002F3655" w:rsidP="002F3655">
      <w:pPr>
        <w:jc w:val="both"/>
        <w:rPr>
          <w:rFonts w:asciiTheme="majorHAnsi" w:eastAsia="Times New Roman" w:hAnsiTheme="majorHAnsi" w:cstheme="majorHAnsi"/>
          <w:b/>
          <w:sz w:val="22"/>
          <w:szCs w:val="22"/>
          <w:u w:val="single"/>
          <w:lang w:val="en-GB" w:eastAsia="en-GB"/>
        </w:rPr>
      </w:pPr>
    </w:p>
    <w:p w14:paraId="5980FD80" w14:textId="2692B358" w:rsidR="007D1267" w:rsidRPr="006C20FB" w:rsidRDefault="007D1267" w:rsidP="007D1267">
      <w:pPr>
        <w:ind w:left="-851"/>
        <w:jc w:val="both"/>
        <w:rPr>
          <w:rFonts w:asciiTheme="majorHAnsi" w:eastAsia="Times New Roman" w:hAnsiTheme="majorHAnsi" w:cstheme="majorHAnsi"/>
          <w:b/>
          <w:sz w:val="22"/>
          <w:szCs w:val="22"/>
          <w:u w:val="single"/>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regular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monitoring in helping to detect accounting errors and identify, as early as possible, potential under and overspendings.</w:t>
      </w:r>
    </w:p>
    <w:p w14:paraId="4489F5E9" w14:textId="77777777" w:rsidR="007D1267" w:rsidRPr="006C20FB" w:rsidRDefault="007D1267" w:rsidP="007D1267">
      <w:pPr>
        <w:ind w:left="-851"/>
        <w:jc w:val="both"/>
        <w:rPr>
          <w:rFonts w:asciiTheme="majorHAnsi" w:eastAsia="Times New Roman" w:hAnsiTheme="majorHAnsi" w:cstheme="majorHAnsi"/>
          <w:sz w:val="22"/>
          <w:szCs w:val="22"/>
          <w:lang w:val="en-GB" w:eastAsia="en-GB"/>
        </w:rPr>
      </w:pPr>
    </w:p>
    <w:p w14:paraId="7BABC063" w14:textId="46A12F75" w:rsidR="007D1267" w:rsidRPr="006C20FB" w:rsidRDefault="007D1267" w:rsidP="007D1267">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Headteacher will monitor the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w:t>
      </w:r>
      <w:proofErr w:type="gramStart"/>
      <w:r w:rsidRPr="006C20FB">
        <w:rPr>
          <w:rFonts w:asciiTheme="majorHAnsi" w:eastAsia="Times New Roman" w:hAnsiTheme="majorHAnsi" w:cstheme="majorHAnsi"/>
          <w:sz w:val="22"/>
          <w:szCs w:val="22"/>
          <w:lang w:val="en-GB" w:eastAsia="en-GB"/>
        </w:rPr>
        <w:t>on a monthly basis</w:t>
      </w:r>
      <w:proofErr w:type="gramEnd"/>
      <w:r w:rsidRPr="006C20FB">
        <w:rPr>
          <w:rFonts w:asciiTheme="majorHAnsi" w:eastAsia="Times New Roman" w:hAnsiTheme="majorHAnsi" w:cstheme="majorHAnsi"/>
          <w:sz w:val="22"/>
          <w:szCs w:val="22"/>
          <w:lang w:val="en-GB" w:eastAsia="en-GB"/>
        </w:rPr>
        <w:t xml:space="preserve"> by reviewing reports from the </w:t>
      </w:r>
      <w:proofErr w:type="gramStart"/>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w:t>
      </w:r>
      <w:proofErr w:type="gramEnd"/>
      <w:r w:rsidRPr="006C20FB">
        <w:rPr>
          <w:rFonts w:asciiTheme="majorHAnsi" w:eastAsia="Times New Roman" w:hAnsiTheme="majorHAnsi" w:cstheme="majorHAnsi"/>
          <w:sz w:val="22"/>
          <w:szCs w:val="22"/>
          <w:lang w:val="en-GB" w:eastAsia="en-GB"/>
        </w:rPr>
        <w:t xml:space="preserve"> financial system for:</w:t>
      </w:r>
    </w:p>
    <w:p w14:paraId="07008084" w14:textId="77777777" w:rsidR="007D1267" w:rsidRPr="006C20FB" w:rsidRDefault="007D1267" w:rsidP="007D1267">
      <w:pPr>
        <w:ind w:left="-851"/>
        <w:jc w:val="both"/>
        <w:rPr>
          <w:rFonts w:asciiTheme="majorHAnsi" w:eastAsia="Times New Roman" w:hAnsiTheme="majorHAnsi" w:cstheme="majorHAnsi"/>
          <w:sz w:val="22"/>
          <w:szCs w:val="22"/>
          <w:lang w:val="en-GB" w:eastAsia="en-GB"/>
        </w:rPr>
      </w:pPr>
    </w:p>
    <w:p w14:paraId="394F06D2" w14:textId="77777777" w:rsidR="007D1267" w:rsidRPr="006C20FB" w:rsidRDefault="007D1267" w:rsidP="007D1267">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w:t>
      </w:r>
      <w:r w:rsidRPr="006C20FB">
        <w:rPr>
          <w:rFonts w:asciiTheme="majorHAnsi" w:eastAsia="Times New Roman" w:hAnsiTheme="majorHAnsi" w:cstheme="majorHAnsi"/>
          <w:sz w:val="22"/>
          <w:szCs w:val="22"/>
          <w:lang w:val="en-GB" w:eastAsia="en-GB"/>
        </w:rPr>
        <w:tab/>
        <w:t>errors</w:t>
      </w:r>
      <w:r>
        <w:rPr>
          <w:rFonts w:asciiTheme="majorHAnsi" w:eastAsia="Times New Roman" w:hAnsiTheme="majorHAnsi" w:cstheme="majorHAnsi"/>
          <w:sz w:val="22"/>
          <w:szCs w:val="22"/>
          <w:lang w:val="en-GB" w:eastAsia="en-GB"/>
        </w:rPr>
        <w:t xml:space="preserve"> &amp; </w:t>
      </w:r>
      <w:r w:rsidRPr="006C20FB">
        <w:rPr>
          <w:rFonts w:asciiTheme="majorHAnsi" w:eastAsia="Times New Roman" w:hAnsiTheme="majorHAnsi" w:cstheme="majorHAnsi"/>
          <w:sz w:val="22"/>
          <w:szCs w:val="22"/>
          <w:lang w:val="en-GB" w:eastAsia="en-GB"/>
        </w:rPr>
        <w:t>miscoding</w:t>
      </w:r>
    </w:p>
    <w:p w14:paraId="27C568FA" w14:textId="77777777" w:rsidR="007D1267" w:rsidRPr="006C20FB" w:rsidRDefault="007D1267" w:rsidP="007D1267">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w:t>
      </w:r>
      <w:r w:rsidRPr="006C20FB">
        <w:rPr>
          <w:rFonts w:asciiTheme="majorHAnsi" w:eastAsia="Times New Roman" w:hAnsiTheme="majorHAnsi" w:cstheme="majorHAnsi"/>
          <w:sz w:val="22"/>
          <w:szCs w:val="22"/>
          <w:lang w:val="en-GB" w:eastAsia="en-GB"/>
        </w:rPr>
        <w:tab/>
        <w:t>large or unusual items</w:t>
      </w:r>
    </w:p>
    <w:p w14:paraId="5B590B9F" w14:textId="1D07B438" w:rsidR="007D1267" w:rsidRPr="006C20FB" w:rsidRDefault="007D1267" w:rsidP="007D1267">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w:t>
      </w:r>
      <w:r w:rsidRPr="006C20FB">
        <w:rPr>
          <w:rFonts w:asciiTheme="majorHAnsi" w:eastAsia="Times New Roman" w:hAnsiTheme="majorHAnsi" w:cstheme="majorHAnsi"/>
          <w:sz w:val="22"/>
          <w:szCs w:val="22"/>
          <w:lang w:val="en-GB" w:eastAsia="en-GB"/>
        </w:rPr>
        <w:tab/>
        <w:t xml:space="preserve">potential underspending or overspendings against </w:t>
      </w:r>
      <w:r w:rsidR="003E0C49">
        <w:rPr>
          <w:rFonts w:asciiTheme="majorHAnsi" w:eastAsia="Times New Roman" w:hAnsiTheme="majorHAnsi" w:cstheme="majorHAnsi"/>
          <w:sz w:val="22"/>
          <w:szCs w:val="22"/>
          <w:lang w:val="en-GB" w:eastAsia="en-GB"/>
        </w:rPr>
        <w:t>Budget</w:t>
      </w:r>
    </w:p>
    <w:p w14:paraId="021FB393" w14:textId="77777777" w:rsidR="007D1267" w:rsidRPr="006C20FB" w:rsidRDefault="007D1267" w:rsidP="007D1267">
      <w:pPr>
        <w:ind w:left="-851"/>
        <w:jc w:val="both"/>
        <w:rPr>
          <w:rFonts w:asciiTheme="majorHAnsi" w:eastAsia="Times New Roman" w:hAnsiTheme="majorHAnsi" w:cstheme="majorHAnsi"/>
          <w:sz w:val="22"/>
          <w:szCs w:val="22"/>
          <w:lang w:val="en-GB" w:eastAsia="en-GB"/>
        </w:rPr>
      </w:pPr>
    </w:p>
    <w:p w14:paraId="1538B598" w14:textId="77777777" w:rsidR="007D1267" w:rsidRPr="006C20FB" w:rsidRDefault="007D1267" w:rsidP="007D1267">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and act promptly, where appropriate.  Recommended reports can be found in the Finance Handbook. </w:t>
      </w:r>
    </w:p>
    <w:p w14:paraId="528F2991" w14:textId="0FFB6E03" w:rsidR="00E5005E" w:rsidRDefault="00E5005E">
      <w:pPr>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br w:type="page"/>
      </w:r>
    </w:p>
    <w:p w14:paraId="3BB813E0" w14:textId="77777777" w:rsidR="002F3655" w:rsidRPr="002F3655" w:rsidRDefault="002F3655" w:rsidP="002F3655">
      <w:pPr>
        <w:jc w:val="both"/>
        <w:rPr>
          <w:rFonts w:asciiTheme="majorHAnsi" w:eastAsia="Times New Roman" w:hAnsiTheme="majorHAnsi" w:cstheme="majorHAnsi"/>
          <w:b/>
          <w:sz w:val="22"/>
          <w:szCs w:val="22"/>
          <w:u w:val="single"/>
          <w:lang w:val="en-GB" w:eastAsia="en-GB"/>
        </w:rPr>
      </w:pPr>
    </w:p>
    <w:p w14:paraId="593A75FF" w14:textId="203E3293" w:rsidR="002F3655" w:rsidRDefault="00D65BB0" w:rsidP="002F3655">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Reporting</w:t>
      </w:r>
    </w:p>
    <w:p w14:paraId="14A23F1B" w14:textId="77777777" w:rsidR="0090519B" w:rsidRPr="002E01B3" w:rsidRDefault="0090519B" w:rsidP="002E01B3">
      <w:pPr>
        <w:jc w:val="both"/>
        <w:rPr>
          <w:rFonts w:asciiTheme="majorHAnsi" w:eastAsia="Times New Roman" w:hAnsiTheme="majorHAnsi" w:cstheme="majorHAnsi"/>
          <w:b/>
          <w:sz w:val="22"/>
          <w:szCs w:val="22"/>
          <w:u w:val="single"/>
          <w:lang w:val="en-GB" w:eastAsia="en-GB"/>
        </w:rPr>
      </w:pPr>
    </w:p>
    <w:p w14:paraId="5DC92AAC" w14:textId="288FF93A" w:rsidR="0090519B" w:rsidRPr="006C20FB" w:rsidRDefault="0090519B" w:rsidP="0090519B">
      <w:pPr>
        <w:ind w:left="-851"/>
        <w:jc w:val="both"/>
        <w:rPr>
          <w:rFonts w:asciiTheme="majorHAnsi" w:eastAsia="Times New Roman" w:hAnsiTheme="majorHAnsi" w:cstheme="majorHAnsi"/>
          <w:b/>
          <w:sz w:val="22"/>
          <w:szCs w:val="22"/>
          <w:u w:val="single"/>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receiving detailed, accurate and up-to-date financial information to enable it to oversee and control the financial position of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w:t>
      </w:r>
    </w:p>
    <w:p w14:paraId="0976FAC1" w14:textId="77777777" w:rsidR="0090519B" w:rsidRPr="006C20FB" w:rsidRDefault="0090519B" w:rsidP="0090519B">
      <w:pPr>
        <w:ind w:left="-851"/>
        <w:jc w:val="both"/>
        <w:rPr>
          <w:rFonts w:asciiTheme="majorHAnsi" w:eastAsia="Times New Roman" w:hAnsiTheme="majorHAnsi" w:cstheme="majorHAnsi"/>
          <w:sz w:val="22"/>
          <w:szCs w:val="22"/>
          <w:lang w:val="en-GB" w:eastAsia="en-GB"/>
        </w:rPr>
      </w:pPr>
    </w:p>
    <w:p w14:paraId="4ECB6054" w14:textId="06EB63C6" w:rsidR="00214F0A" w:rsidRPr="006C20FB" w:rsidRDefault="0090519B" w:rsidP="00214F0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Headteacher will </w:t>
      </w:r>
      <w:r>
        <w:rPr>
          <w:rFonts w:asciiTheme="majorHAnsi" w:eastAsia="Times New Roman" w:hAnsiTheme="majorHAnsi" w:cstheme="majorHAnsi"/>
          <w:sz w:val="22"/>
          <w:szCs w:val="22"/>
          <w:lang w:val="en-GB" w:eastAsia="en-GB"/>
        </w:rPr>
        <w:t xml:space="preserve">ensure that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-monitoring reports</w:t>
      </w:r>
      <w:r>
        <w:rPr>
          <w:rFonts w:asciiTheme="majorHAnsi" w:eastAsia="Times New Roman" w:hAnsiTheme="majorHAnsi" w:cstheme="majorHAnsi"/>
          <w:sz w:val="22"/>
          <w:szCs w:val="22"/>
          <w:lang w:val="en-GB" w:eastAsia="en-GB"/>
        </w:rPr>
        <w:t xml:space="preserve"> are </w:t>
      </w:r>
      <w:proofErr w:type="gramStart"/>
      <w:r>
        <w:rPr>
          <w:rFonts w:asciiTheme="majorHAnsi" w:eastAsia="Times New Roman" w:hAnsiTheme="majorHAnsi" w:cstheme="majorHAnsi"/>
          <w:sz w:val="22"/>
          <w:szCs w:val="22"/>
          <w:lang w:val="en-GB" w:eastAsia="en-GB"/>
        </w:rPr>
        <w:t xml:space="preserve">prepared </w:t>
      </w:r>
      <w:r w:rsidRPr="006C20FB">
        <w:rPr>
          <w:rFonts w:asciiTheme="majorHAnsi" w:eastAsia="Times New Roman" w:hAnsiTheme="majorHAnsi" w:cstheme="majorHAnsi"/>
          <w:sz w:val="22"/>
          <w:szCs w:val="22"/>
          <w:lang w:val="en-GB" w:eastAsia="en-GB"/>
        </w:rPr>
        <w:t xml:space="preserve"> for</w:t>
      </w:r>
      <w:proofErr w:type="gramEnd"/>
      <w:r w:rsidRPr="006C20FB">
        <w:rPr>
          <w:rFonts w:asciiTheme="majorHAnsi" w:eastAsia="Times New Roman" w:hAnsiTheme="majorHAnsi" w:cstheme="majorHAnsi"/>
          <w:sz w:val="22"/>
          <w:szCs w:val="22"/>
          <w:lang w:val="en-GB" w:eastAsia="en-GB"/>
        </w:rPr>
        <w:t xml:space="preserve"> consideration by the Finance </w:t>
      </w:r>
      <w:r w:rsidRPr="00E85728">
        <w:rPr>
          <w:rFonts w:asciiTheme="majorHAnsi" w:eastAsia="Times New Roman" w:hAnsiTheme="majorHAnsi" w:cstheme="majorHAnsi"/>
          <w:sz w:val="22"/>
          <w:szCs w:val="22"/>
          <w:lang w:val="en-GB" w:eastAsia="en-GB"/>
        </w:rPr>
        <w:t>Committee.</w:t>
      </w:r>
      <w:r w:rsidR="001A0A18" w:rsidRPr="00E85728">
        <w:rPr>
          <w:rFonts w:asciiTheme="majorHAnsi" w:eastAsia="Times New Roman" w:hAnsiTheme="majorHAnsi" w:cstheme="majorHAnsi"/>
          <w:sz w:val="22"/>
          <w:szCs w:val="22"/>
          <w:lang w:val="en-GB" w:eastAsia="en-GB"/>
        </w:rPr>
        <w:t xml:space="preserve"> </w:t>
      </w:r>
      <w:r w:rsidRPr="00E85728">
        <w:rPr>
          <w:rFonts w:asciiTheme="majorHAnsi" w:eastAsia="Times New Roman" w:hAnsiTheme="majorHAnsi" w:cstheme="majorHAnsi"/>
          <w:sz w:val="22"/>
          <w:szCs w:val="22"/>
          <w:lang w:val="en-GB" w:eastAsia="en-GB"/>
        </w:rPr>
        <w:t>The reports will include for each line of income and expenditure (including all Government</w:t>
      </w:r>
      <w:r w:rsidRPr="006C20FB">
        <w:rPr>
          <w:rFonts w:asciiTheme="majorHAnsi" w:eastAsia="Times New Roman" w:hAnsiTheme="majorHAnsi" w:cstheme="majorHAnsi"/>
          <w:sz w:val="22"/>
          <w:szCs w:val="22"/>
          <w:lang w:val="en-GB" w:eastAsia="en-GB"/>
        </w:rPr>
        <w:t xml:space="preserve"> Grants):</w:t>
      </w:r>
    </w:p>
    <w:p w14:paraId="6B3B5D64" w14:textId="77777777"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Actual Expenditure to Date</w:t>
      </w:r>
    </w:p>
    <w:p w14:paraId="5F7AAE3A" w14:textId="77777777"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The original Budget</w:t>
      </w:r>
    </w:p>
    <w:p w14:paraId="007ACC4D" w14:textId="77777777"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Changes to the Budget (virements)</w:t>
      </w:r>
    </w:p>
    <w:p w14:paraId="01FC68AA" w14:textId="77777777"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Revised Budget (the current Budget)</w:t>
      </w:r>
    </w:p>
    <w:p w14:paraId="4B47E832" w14:textId="77777777" w:rsidR="00214F0A" w:rsidRPr="00E85728" w:rsidRDefault="00214F0A" w:rsidP="00214F0A">
      <w:pPr>
        <w:ind w:left="720" w:hanging="720"/>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 xml:space="preserve">Variance (Actuals – Revised Budget) - this is the difference between the current Budget minus the </w:t>
      </w:r>
      <w:proofErr w:type="gramStart"/>
      <w:r w:rsidRPr="00E85728">
        <w:rPr>
          <w:rFonts w:asciiTheme="majorHAnsi" w:eastAsia="Times New Roman" w:hAnsiTheme="majorHAnsi" w:cstheme="majorHAnsi"/>
          <w:sz w:val="22"/>
          <w:szCs w:val="22"/>
          <w:lang w:val="en-GB" w:eastAsia="en-GB"/>
        </w:rPr>
        <w:t>actuals</w:t>
      </w:r>
      <w:proofErr w:type="gramEnd"/>
      <w:r w:rsidRPr="00E85728">
        <w:rPr>
          <w:rFonts w:asciiTheme="majorHAnsi" w:eastAsia="Times New Roman" w:hAnsiTheme="majorHAnsi" w:cstheme="majorHAnsi"/>
          <w:sz w:val="22"/>
          <w:szCs w:val="22"/>
          <w:lang w:val="en-GB" w:eastAsia="en-GB"/>
        </w:rPr>
        <w:t xml:space="preserve"> expenditure</w:t>
      </w:r>
    </w:p>
    <w:p w14:paraId="20A3B279" w14:textId="77777777"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 Spent – this is the percentage of the Budget that has been spent to date</w:t>
      </w:r>
    </w:p>
    <w:p w14:paraId="43029131" w14:textId="7267EA6B" w:rsidR="00214F0A" w:rsidRPr="00E85728" w:rsidRDefault="00214F0A" w:rsidP="00214F0A">
      <w:pPr>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 xml:space="preserve">Forecast – this is the final forecasted expenditure and income for </w:t>
      </w:r>
      <w:r w:rsidR="003521AA">
        <w:rPr>
          <w:rFonts w:asciiTheme="majorHAnsi" w:eastAsia="Times New Roman" w:hAnsiTheme="majorHAnsi" w:cstheme="majorHAnsi"/>
          <w:sz w:val="22"/>
          <w:szCs w:val="22"/>
          <w:lang w:val="en-GB" w:eastAsia="en-GB"/>
        </w:rPr>
        <w:t>the</w:t>
      </w:r>
      <w:r w:rsidRPr="00E85728">
        <w:rPr>
          <w:rFonts w:asciiTheme="majorHAnsi" w:eastAsia="Times New Roman" w:hAnsiTheme="majorHAnsi" w:cstheme="majorHAnsi"/>
          <w:sz w:val="22"/>
          <w:szCs w:val="22"/>
          <w:lang w:val="en-GB" w:eastAsia="en-GB"/>
        </w:rPr>
        <w:t xml:space="preserve"> year</w:t>
      </w:r>
    </w:p>
    <w:p w14:paraId="5488D858" w14:textId="77777777" w:rsidR="00214F0A" w:rsidRDefault="00214F0A" w:rsidP="00214F0A">
      <w:pPr>
        <w:ind w:left="720" w:hanging="720"/>
        <w:jc w:val="both"/>
        <w:rPr>
          <w:rFonts w:asciiTheme="majorHAnsi" w:eastAsia="Times New Roman" w:hAnsiTheme="majorHAnsi" w:cstheme="majorHAnsi"/>
          <w:sz w:val="22"/>
          <w:szCs w:val="22"/>
          <w:lang w:val="en-GB" w:eastAsia="en-GB"/>
        </w:rPr>
      </w:pPr>
      <w:r w:rsidRPr="00E85728">
        <w:rPr>
          <w:rFonts w:asciiTheme="majorHAnsi" w:eastAsia="Times New Roman" w:hAnsiTheme="majorHAnsi" w:cstheme="majorHAnsi"/>
          <w:sz w:val="22"/>
          <w:szCs w:val="22"/>
          <w:lang w:val="en-GB" w:eastAsia="en-GB"/>
        </w:rPr>
        <w:t>•</w:t>
      </w:r>
      <w:r w:rsidRPr="00E85728">
        <w:rPr>
          <w:rFonts w:asciiTheme="majorHAnsi" w:eastAsia="Times New Roman" w:hAnsiTheme="majorHAnsi" w:cstheme="majorHAnsi"/>
          <w:sz w:val="22"/>
          <w:szCs w:val="22"/>
          <w:lang w:val="en-GB" w:eastAsia="en-GB"/>
        </w:rPr>
        <w:tab/>
        <w:t>Forecast Variance – this is the variance between the current Budget and the forecast to give the forecasted year end position</w:t>
      </w:r>
    </w:p>
    <w:p w14:paraId="7A0808FC" w14:textId="77777777" w:rsidR="00214F0A" w:rsidRDefault="00214F0A" w:rsidP="00127F85">
      <w:pPr>
        <w:ind w:left="-851"/>
        <w:jc w:val="both"/>
        <w:rPr>
          <w:rFonts w:asciiTheme="majorHAnsi" w:eastAsia="Times New Roman" w:hAnsiTheme="majorHAnsi" w:cstheme="majorHAnsi"/>
          <w:sz w:val="22"/>
          <w:szCs w:val="22"/>
          <w:lang w:val="en-GB" w:eastAsia="en-GB"/>
        </w:rPr>
      </w:pPr>
    </w:p>
    <w:p w14:paraId="232DC47E" w14:textId="76E8BE77" w:rsidR="00127F85" w:rsidRDefault="00127F85" w:rsidP="00127F85">
      <w:pPr>
        <w:ind w:left="-851"/>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 xml:space="preserve">The reports will include an updated forecast for the current financial year and be supplemented by appropriate analyses to enable the Finance Committee to understand the key differences from Budget and the inherent </w:t>
      </w:r>
      <w:r w:rsidR="00AD7A80">
        <w:rPr>
          <w:rFonts w:asciiTheme="majorHAnsi" w:eastAsia="Times New Roman" w:hAnsiTheme="majorHAnsi" w:cstheme="majorHAnsi"/>
          <w:sz w:val="22"/>
          <w:szCs w:val="22"/>
          <w:lang w:val="en-GB" w:eastAsia="en-GB"/>
        </w:rPr>
        <w:t xml:space="preserve">residual </w:t>
      </w:r>
      <w:r>
        <w:rPr>
          <w:rFonts w:asciiTheme="majorHAnsi" w:eastAsia="Times New Roman" w:hAnsiTheme="majorHAnsi" w:cstheme="majorHAnsi"/>
          <w:sz w:val="22"/>
          <w:szCs w:val="22"/>
          <w:lang w:val="en-GB" w:eastAsia="en-GB"/>
        </w:rPr>
        <w:t xml:space="preserve">risks. The Finance </w:t>
      </w:r>
      <w:r w:rsidR="00214F0A">
        <w:rPr>
          <w:rFonts w:asciiTheme="majorHAnsi" w:eastAsia="Times New Roman" w:hAnsiTheme="majorHAnsi" w:cstheme="majorHAnsi"/>
          <w:sz w:val="22"/>
          <w:szCs w:val="22"/>
          <w:lang w:val="en-GB" w:eastAsia="en-GB"/>
        </w:rPr>
        <w:t>Committee Chair will then prepare a report for review by the full Governing Body.</w:t>
      </w:r>
    </w:p>
    <w:p w14:paraId="4E6A6F61" w14:textId="77777777" w:rsidR="00214F0A" w:rsidRDefault="00214F0A" w:rsidP="00127F85">
      <w:pPr>
        <w:ind w:left="-851"/>
        <w:jc w:val="both"/>
        <w:rPr>
          <w:rFonts w:asciiTheme="majorHAnsi" w:eastAsia="Times New Roman" w:hAnsiTheme="majorHAnsi" w:cstheme="majorHAnsi"/>
          <w:sz w:val="22"/>
          <w:szCs w:val="22"/>
          <w:lang w:val="en-GB" w:eastAsia="en-GB"/>
        </w:rPr>
      </w:pPr>
    </w:p>
    <w:p w14:paraId="3412497C" w14:textId="77777777" w:rsidR="00C87202" w:rsidRDefault="00C87202" w:rsidP="00E56757">
      <w:pPr>
        <w:jc w:val="both"/>
        <w:rPr>
          <w:rFonts w:asciiTheme="majorHAnsi" w:eastAsia="Times New Roman" w:hAnsiTheme="majorHAnsi" w:cstheme="majorHAnsi"/>
          <w:bCs/>
          <w:sz w:val="22"/>
          <w:szCs w:val="22"/>
          <w:lang w:val="en-GB" w:eastAsia="en-GB"/>
        </w:rPr>
      </w:pPr>
    </w:p>
    <w:p w14:paraId="1B982E9C" w14:textId="2EC47739" w:rsidR="000817A9" w:rsidRDefault="00D65BB0" w:rsidP="000817A9">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Finan</w:t>
      </w:r>
      <w:r w:rsidR="005032EB">
        <w:rPr>
          <w:rFonts w:asciiTheme="majorHAnsi" w:eastAsia="Times New Roman" w:hAnsiTheme="majorHAnsi" w:cstheme="majorHAnsi"/>
          <w:b/>
          <w:sz w:val="22"/>
          <w:szCs w:val="22"/>
          <w:u w:val="single"/>
          <w:lang w:val="en-GB" w:eastAsia="en-GB"/>
        </w:rPr>
        <w:t>cial Planning</w:t>
      </w:r>
    </w:p>
    <w:p w14:paraId="291B4F38" w14:textId="77777777" w:rsidR="000817A9" w:rsidRDefault="000817A9" w:rsidP="000817A9">
      <w:pPr>
        <w:jc w:val="both"/>
        <w:rPr>
          <w:rFonts w:asciiTheme="majorHAnsi" w:eastAsia="Times New Roman" w:hAnsiTheme="majorHAnsi" w:cstheme="majorHAnsi"/>
          <w:b/>
          <w:sz w:val="22"/>
          <w:szCs w:val="22"/>
          <w:u w:val="single"/>
          <w:lang w:val="en-GB" w:eastAsia="en-GB"/>
        </w:rPr>
      </w:pPr>
    </w:p>
    <w:p w14:paraId="7DF5D7FC" w14:textId="77777777" w:rsidR="000817A9" w:rsidRDefault="000817A9" w:rsidP="000817A9">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Governing Body recognises the importance of financial planning beyond the current year.</w:t>
      </w:r>
    </w:p>
    <w:p w14:paraId="5B6BDB00" w14:textId="77777777" w:rsidR="000817A9" w:rsidRDefault="000817A9" w:rsidP="000817A9">
      <w:pPr>
        <w:ind w:left="-851"/>
        <w:jc w:val="both"/>
        <w:rPr>
          <w:rFonts w:asciiTheme="majorHAnsi" w:eastAsia="Times New Roman" w:hAnsiTheme="majorHAnsi" w:cstheme="majorHAnsi"/>
          <w:sz w:val="22"/>
          <w:szCs w:val="22"/>
          <w:lang w:val="en-GB" w:eastAsia="en-GB"/>
        </w:rPr>
      </w:pPr>
    </w:p>
    <w:p w14:paraId="53BD83F6" w14:textId="7C114033" w:rsidR="000817A9" w:rsidRDefault="000817A9" w:rsidP="000817A9">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In addition to the reports available in the </w:t>
      </w:r>
      <w:proofErr w:type="gramStart"/>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w:t>
      </w:r>
      <w:proofErr w:type="gramEnd"/>
      <w:r w:rsidRPr="006C20FB">
        <w:rPr>
          <w:rFonts w:asciiTheme="majorHAnsi" w:eastAsia="Times New Roman" w:hAnsiTheme="majorHAnsi" w:cstheme="majorHAnsi"/>
          <w:sz w:val="22"/>
          <w:szCs w:val="22"/>
          <w:lang w:val="en-GB" w:eastAsia="en-GB"/>
        </w:rPr>
        <w:t xml:space="preserve"> financial system, the Local Authority issues a </w:t>
      </w:r>
      <w:proofErr w:type="gramStart"/>
      <w:r w:rsidRPr="006C20FB">
        <w:rPr>
          <w:rFonts w:asciiTheme="majorHAnsi" w:eastAsia="Times New Roman" w:hAnsiTheme="majorHAnsi" w:cstheme="majorHAnsi"/>
          <w:sz w:val="22"/>
          <w:szCs w:val="22"/>
          <w:lang w:val="en-GB" w:eastAsia="en-GB"/>
        </w:rPr>
        <w:t>Medium Term</w:t>
      </w:r>
      <w:proofErr w:type="gramEnd"/>
      <w:r w:rsidRPr="006C20FB">
        <w:rPr>
          <w:rFonts w:asciiTheme="majorHAnsi" w:eastAsia="Times New Roman" w:hAnsiTheme="majorHAnsi" w:cstheme="majorHAnsi"/>
          <w:sz w:val="22"/>
          <w:szCs w:val="22"/>
          <w:lang w:val="en-GB" w:eastAsia="en-GB"/>
        </w:rPr>
        <w:t xml:space="preserve"> Finance Plan document to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s on an annual basis which provides the framework for the preparation of finance plans and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monitoring reports to Governors</w:t>
      </w:r>
    </w:p>
    <w:p w14:paraId="287C62F7" w14:textId="77777777" w:rsidR="000817A9" w:rsidRPr="006C20FB" w:rsidRDefault="000817A9" w:rsidP="000817A9">
      <w:pPr>
        <w:ind w:left="-851"/>
        <w:jc w:val="both"/>
        <w:rPr>
          <w:rFonts w:asciiTheme="majorHAnsi" w:eastAsia="Times New Roman" w:hAnsiTheme="majorHAnsi" w:cstheme="majorHAnsi"/>
          <w:sz w:val="22"/>
          <w:szCs w:val="22"/>
          <w:lang w:val="en-GB" w:eastAsia="en-GB"/>
        </w:rPr>
      </w:pPr>
    </w:p>
    <w:p w14:paraId="46ED551A" w14:textId="6750112A" w:rsidR="000817A9" w:rsidRPr="006C20FB" w:rsidRDefault="000817A9" w:rsidP="000817A9">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Headteacher will prepare a financial plan covering the next five years.</w:t>
      </w:r>
      <w:r>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 xml:space="preserve">The plan will show the projected numbers on roll and the impact this has on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’s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xml:space="preserve"> share, expenditure and carry forward.</w:t>
      </w:r>
      <w:r>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 xml:space="preserve">The level of detail shown in the </w:t>
      </w:r>
      <w:proofErr w:type="gramStart"/>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w:t>
      </w:r>
      <w:proofErr w:type="gramEnd"/>
      <w:r w:rsidRPr="006C20FB">
        <w:rPr>
          <w:rFonts w:asciiTheme="majorHAnsi" w:eastAsia="Times New Roman" w:hAnsiTheme="majorHAnsi" w:cstheme="majorHAnsi"/>
          <w:sz w:val="22"/>
          <w:szCs w:val="22"/>
          <w:lang w:val="en-GB" w:eastAsia="en-GB"/>
        </w:rPr>
        <w:t xml:space="preserve"> plan will include, as a minimum, the information set out in the </w:t>
      </w:r>
      <w:proofErr w:type="gramStart"/>
      <w:r w:rsidRPr="006C20FB">
        <w:rPr>
          <w:rFonts w:asciiTheme="majorHAnsi" w:eastAsia="Times New Roman" w:hAnsiTheme="majorHAnsi" w:cstheme="majorHAnsi"/>
          <w:sz w:val="22"/>
          <w:szCs w:val="22"/>
          <w:lang w:val="en-GB" w:eastAsia="en-GB"/>
        </w:rPr>
        <w:t>Medium Term</w:t>
      </w:r>
      <w:proofErr w:type="gramEnd"/>
      <w:r w:rsidRPr="006C20FB">
        <w:rPr>
          <w:rFonts w:asciiTheme="majorHAnsi" w:eastAsia="Times New Roman" w:hAnsiTheme="majorHAnsi" w:cstheme="majorHAnsi"/>
          <w:sz w:val="22"/>
          <w:szCs w:val="22"/>
          <w:lang w:val="en-GB" w:eastAsia="en-GB"/>
        </w:rPr>
        <w:t xml:space="preserve"> Finance Plan document issued by the Local Authority to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 every year.</w:t>
      </w:r>
    </w:p>
    <w:p w14:paraId="19E6A934" w14:textId="77777777" w:rsidR="000817A9" w:rsidRPr="006C20FB" w:rsidRDefault="000817A9" w:rsidP="000817A9">
      <w:pPr>
        <w:ind w:left="-851"/>
        <w:jc w:val="both"/>
        <w:rPr>
          <w:rFonts w:asciiTheme="majorHAnsi" w:eastAsia="Times New Roman" w:hAnsiTheme="majorHAnsi" w:cstheme="majorHAnsi"/>
          <w:sz w:val="22"/>
          <w:szCs w:val="22"/>
          <w:lang w:val="en-GB" w:eastAsia="en-GB"/>
        </w:rPr>
      </w:pPr>
    </w:p>
    <w:p w14:paraId="40F5F2CD" w14:textId="29DD79BC" w:rsidR="000817A9" w:rsidRPr="006C20FB" w:rsidRDefault="000817A9" w:rsidP="000817A9">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plan will include contingency plans, setting out the </w:t>
      </w:r>
      <w:proofErr w:type="gramStart"/>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w:t>
      </w:r>
      <w:proofErr w:type="gramEnd"/>
      <w:r w:rsidRPr="006C20FB">
        <w:rPr>
          <w:rFonts w:asciiTheme="majorHAnsi" w:eastAsia="Times New Roman" w:hAnsiTheme="majorHAnsi" w:cstheme="majorHAnsi"/>
          <w:sz w:val="22"/>
          <w:szCs w:val="22"/>
          <w:lang w:val="en-GB" w:eastAsia="en-GB"/>
        </w:rPr>
        <w:t xml:space="preserve"> proposals for dealing with variations including</w:t>
      </w:r>
      <w:proofErr w:type="gramStart"/>
      <w:r w:rsidRPr="006C20FB">
        <w:rPr>
          <w:rFonts w:asciiTheme="majorHAnsi" w:eastAsia="Times New Roman" w:hAnsiTheme="majorHAnsi" w:cstheme="majorHAnsi"/>
          <w:sz w:val="22"/>
          <w:szCs w:val="22"/>
          <w:lang w:val="en-GB" w:eastAsia="en-GB"/>
        </w:rPr>
        <w:t>, in particular, changes</w:t>
      </w:r>
      <w:proofErr w:type="gramEnd"/>
      <w:r w:rsidRPr="006C20FB">
        <w:rPr>
          <w:rFonts w:asciiTheme="majorHAnsi" w:eastAsia="Times New Roman" w:hAnsiTheme="majorHAnsi" w:cstheme="majorHAnsi"/>
          <w:sz w:val="22"/>
          <w:szCs w:val="22"/>
          <w:lang w:val="en-GB" w:eastAsia="en-GB"/>
        </w:rPr>
        <w:t xml:space="preserve"> in the projected number on roll.</w:t>
      </w:r>
    </w:p>
    <w:p w14:paraId="3670842E" w14:textId="77777777" w:rsidR="000817A9" w:rsidRPr="006C20FB" w:rsidRDefault="000817A9" w:rsidP="000817A9">
      <w:pPr>
        <w:ind w:left="-851"/>
        <w:jc w:val="both"/>
        <w:rPr>
          <w:rFonts w:asciiTheme="majorHAnsi" w:eastAsia="Times New Roman" w:hAnsiTheme="majorHAnsi" w:cstheme="majorHAnsi"/>
          <w:sz w:val="22"/>
          <w:szCs w:val="22"/>
          <w:lang w:val="en-GB" w:eastAsia="en-GB"/>
        </w:rPr>
      </w:pPr>
    </w:p>
    <w:p w14:paraId="7806D5E9" w14:textId="77777777" w:rsidR="00C769D9" w:rsidRDefault="000817A9" w:rsidP="00271D97">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Governing Body will consider the impact that the </w:t>
      </w:r>
      <w:proofErr w:type="gramStart"/>
      <w:r>
        <w:rPr>
          <w:rFonts w:asciiTheme="majorHAnsi" w:eastAsia="Times New Roman" w:hAnsiTheme="majorHAnsi" w:cstheme="majorHAnsi"/>
          <w:sz w:val="22"/>
          <w:szCs w:val="22"/>
          <w:lang w:val="en-GB" w:eastAsia="en-GB"/>
        </w:rPr>
        <w:t>M</w:t>
      </w:r>
      <w:r w:rsidRPr="006C20FB">
        <w:rPr>
          <w:rFonts w:asciiTheme="majorHAnsi" w:eastAsia="Times New Roman" w:hAnsiTheme="majorHAnsi" w:cstheme="majorHAnsi"/>
          <w:sz w:val="22"/>
          <w:szCs w:val="22"/>
          <w:lang w:val="en-GB" w:eastAsia="en-GB"/>
        </w:rPr>
        <w:t xml:space="preserve">edium </w:t>
      </w:r>
      <w:r>
        <w:rPr>
          <w:rFonts w:asciiTheme="majorHAnsi" w:eastAsia="Times New Roman" w:hAnsiTheme="majorHAnsi" w:cstheme="majorHAnsi"/>
          <w:sz w:val="22"/>
          <w:szCs w:val="22"/>
          <w:lang w:val="en-GB" w:eastAsia="en-GB"/>
        </w:rPr>
        <w:t>T</w:t>
      </w:r>
      <w:r w:rsidRPr="006C20FB">
        <w:rPr>
          <w:rFonts w:asciiTheme="majorHAnsi" w:eastAsia="Times New Roman" w:hAnsiTheme="majorHAnsi" w:cstheme="majorHAnsi"/>
          <w:sz w:val="22"/>
          <w:szCs w:val="22"/>
          <w:lang w:val="en-GB" w:eastAsia="en-GB"/>
        </w:rPr>
        <w:t>erm</w:t>
      </w:r>
      <w:proofErr w:type="gramEnd"/>
      <w:r w:rsidRPr="006C20FB">
        <w:rPr>
          <w:rFonts w:asciiTheme="majorHAnsi" w:eastAsia="Times New Roman" w:hAnsiTheme="majorHAnsi" w:cstheme="majorHAnsi"/>
          <w:sz w:val="22"/>
          <w:szCs w:val="22"/>
          <w:lang w:val="en-GB" w:eastAsia="en-GB"/>
        </w:rPr>
        <w:t xml:space="preserve"> </w:t>
      </w:r>
      <w:r>
        <w:rPr>
          <w:rFonts w:asciiTheme="majorHAnsi" w:eastAsia="Times New Roman" w:hAnsiTheme="majorHAnsi" w:cstheme="majorHAnsi"/>
          <w:sz w:val="22"/>
          <w:szCs w:val="22"/>
          <w:lang w:val="en-GB" w:eastAsia="en-GB"/>
        </w:rPr>
        <w:t>F</w:t>
      </w:r>
      <w:r w:rsidRPr="006C20FB">
        <w:rPr>
          <w:rFonts w:asciiTheme="majorHAnsi" w:eastAsia="Times New Roman" w:hAnsiTheme="majorHAnsi" w:cstheme="majorHAnsi"/>
          <w:sz w:val="22"/>
          <w:szCs w:val="22"/>
          <w:lang w:val="en-GB" w:eastAsia="en-GB"/>
        </w:rPr>
        <w:t xml:space="preserve">inance </w:t>
      </w:r>
      <w:r>
        <w:rPr>
          <w:rFonts w:asciiTheme="majorHAnsi" w:eastAsia="Times New Roman" w:hAnsiTheme="majorHAnsi" w:cstheme="majorHAnsi"/>
          <w:sz w:val="22"/>
          <w:szCs w:val="22"/>
          <w:lang w:val="en-GB" w:eastAsia="en-GB"/>
        </w:rPr>
        <w:t>P</w:t>
      </w:r>
      <w:r w:rsidRPr="006C20FB">
        <w:rPr>
          <w:rFonts w:asciiTheme="majorHAnsi" w:eastAsia="Times New Roman" w:hAnsiTheme="majorHAnsi" w:cstheme="majorHAnsi"/>
          <w:sz w:val="22"/>
          <w:szCs w:val="22"/>
          <w:lang w:val="en-GB" w:eastAsia="en-GB"/>
        </w:rPr>
        <w:t>lan may have upon staffing levels and develop outline plans and strategies for avoiding redundancy costs for future years.</w:t>
      </w:r>
    </w:p>
    <w:p w14:paraId="4B825A7E" w14:textId="77777777" w:rsidR="00C769D9" w:rsidRDefault="00C769D9" w:rsidP="00271D97">
      <w:pPr>
        <w:ind w:left="-851"/>
        <w:jc w:val="both"/>
        <w:rPr>
          <w:rFonts w:asciiTheme="majorHAnsi" w:eastAsia="Times New Roman" w:hAnsiTheme="majorHAnsi" w:cstheme="majorHAnsi"/>
          <w:sz w:val="22"/>
          <w:szCs w:val="22"/>
          <w:lang w:val="en-GB" w:eastAsia="en-GB"/>
        </w:rPr>
      </w:pPr>
    </w:p>
    <w:p w14:paraId="2A7EA635" w14:textId="74B28030" w:rsidR="00E5005E" w:rsidRDefault="00C769D9" w:rsidP="00271D97">
      <w:pPr>
        <w:ind w:left="-851"/>
        <w:jc w:val="both"/>
        <w:rPr>
          <w:rFonts w:asciiTheme="majorHAnsi" w:eastAsia="Times New Roman" w:hAnsiTheme="majorHAnsi" w:cstheme="majorHAnsi"/>
          <w:sz w:val="22"/>
          <w:szCs w:val="22"/>
          <w:lang w:val="en-GB" w:eastAsia="en-GB"/>
        </w:rPr>
      </w:pPr>
      <w:r w:rsidRPr="00C769D9">
        <w:rPr>
          <w:rFonts w:asciiTheme="majorHAnsi" w:eastAsia="Times New Roman" w:hAnsiTheme="majorHAnsi" w:cstheme="majorHAnsi"/>
          <w:sz w:val="22"/>
          <w:szCs w:val="22"/>
          <w:lang w:eastAsia="en-GB"/>
        </w:rPr>
        <w:t xml:space="preserve">In line with the School’s Vision – </w:t>
      </w:r>
      <w:r w:rsidRPr="00C769D9">
        <w:rPr>
          <w:rFonts w:asciiTheme="majorHAnsi" w:eastAsia="Times New Roman" w:hAnsiTheme="majorHAnsi" w:cstheme="majorHAnsi"/>
          <w:i/>
          <w:iCs/>
          <w:sz w:val="22"/>
          <w:szCs w:val="22"/>
          <w:lang w:eastAsia="en-GB"/>
        </w:rPr>
        <w:t>“In God’s image, we strive and shine: with happy hearts and inspired minds”</w:t>
      </w:r>
      <w:r w:rsidRPr="00C769D9">
        <w:rPr>
          <w:rFonts w:asciiTheme="majorHAnsi" w:eastAsia="Times New Roman" w:hAnsiTheme="majorHAnsi" w:cstheme="majorHAnsi"/>
          <w:sz w:val="22"/>
          <w:szCs w:val="22"/>
          <w:lang w:eastAsia="en-GB"/>
        </w:rPr>
        <w:t xml:space="preserve"> – the Governing Body will allocate </w:t>
      </w:r>
      <w:r w:rsidRPr="00C769D9">
        <w:rPr>
          <w:rFonts w:asciiTheme="majorHAnsi" w:eastAsia="Times New Roman" w:hAnsiTheme="majorHAnsi" w:cstheme="majorHAnsi"/>
          <w:b/>
          <w:bCs/>
          <w:sz w:val="22"/>
          <w:szCs w:val="22"/>
          <w:lang w:eastAsia="en-GB"/>
        </w:rPr>
        <w:t>£300 annually within the School Budget</w:t>
      </w:r>
      <w:r w:rsidRPr="00C769D9">
        <w:rPr>
          <w:rFonts w:asciiTheme="majorHAnsi" w:eastAsia="Times New Roman" w:hAnsiTheme="majorHAnsi" w:cstheme="majorHAnsi"/>
          <w:sz w:val="22"/>
          <w:szCs w:val="22"/>
          <w:lang w:eastAsia="en-GB"/>
        </w:rPr>
        <w:t xml:space="preserve"> to support community projects. These projects will enable pupils to develop as advocates for change and to see themselves as active contributors to the wider community. The Finance Committee will monitor the use of these funds, and the Full Governing Body will review their impact as part of its annual Finance Policy review.</w:t>
      </w:r>
      <w:r w:rsidR="00E5005E">
        <w:rPr>
          <w:rFonts w:asciiTheme="majorHAnsi" w:eastAsia="Times New Roman" w:hAnsiTheme="majorHAnsi" w:cstheme="majorHAnsi"/>
          <w:sz w:val="22"/>
          <w:szCs w:val="22"/>
          <w:lang w:val="en-GB" w:eastAsia="en-GB"/>
        </w:rPr>
        <w:br w:type="page"/>
      </w:r>
    </w:p>
    <w:p w14:paraId="66E06145" w14:textId="77777777" w:rsidR="000817A9" w:rsidRPr="006C20FB" w:rsidRDefault="000817A9" w:rsidP="000817A9">
      <w:pPr>
        <w:ind w:left="-851"/>
        <w:jc w:val="both"/>
        <w:rPr>
          <w:rFonts w:asciiTheme="majorHAnsi" w:eastAsia="Times New Roman" w:hAnsiTheme="majorHAnsi" w:cstheme="majorHAnsi"/>
          <w:sz w:val="22"/>
          <w:szCs w:val="22"/>
          <w:lang w:val="en-GB" w:eastAsia="en-GB"/>
        </w:rPr>
      </w:pPr>
    </w:p>
    <w:p w14:paraId="18E20F74" w14:textId="40F519FA" w:rsidR="005032EB" w:rsidRDefault="005032EB" w:rsidP="002F3655">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Annual Timetable</w:t>
      </w:r>
    </w:p>
    <w:p w14:paraId="27CE8FE9" w14:textId="77777777" w:rsidR="002A54F6" w:rsidRDefault="002A54F6" w:rsidP="002A54F6">
      <w:pPr>
        <w:jc w:val="both"/>
        <w:rPr>
          <w:rFonts w:asciiTheme="majorHAnsi" w:eastAsia="Times New Roman" w:hAnsiTheme="majorHAnsi" w:cstheme="majorHAnsi"/>
          <w:b/>
          <w:sz w:val="22"/>
          <w:szCs w:val="22"/>
          <w:u w:val="single"/>
          <w:lang w:val="en-GB" w:eastAsia="en-GB"/>
        </w:rPr>
      </w:pPr>
    </w:p>
    <w:p w14:paraId="063AF2DD" w14:textId="585CB854" w:rsidR="002A54F6" w:rsidRPr="00E5005E" w:rsidRDefault="002A54F6" w:rsidP="00E5005E">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Governing Body recognises the importance of planning its financial management work throughout the year.</w:t>
      </w:r>
      <w:r>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 xml:space="preserve">The Headteacher will draw up an annual timetable of key events and will submit this annually to the full Governing Body’s last meeting in each financial year. </w:t>
      </w:r>
    </w:p>
    <w:p w14:paraId="3F343499" w14:textId="77777777" w:rsidR="002A54F6" w:rsidRDefault="002A54F6" w:rsidP="002A54F6">
      <w:pPr>
        <w:jc w:val="both"/>
        <w:rPr>
          <w:rFonts w:asciiTheme="majorHAnsi" w:eastAsia="Times New Roman" w:hAnsiTheme="majorHAnsi" w:cstheme="majorHAnsi"/>
          <w:b/>
          <w:sz w:val="22"/>
          <w:szCs w:val="22"/>
          <w:u w:val="single"/>
          <w:lang w:val="en-GB" w:eastAsia="en-GB"/>
        </w:rPr>
      </w:pPr>
    </w:p>
    <w:p w14:paraId="134C36A3" w14:textId="77777777" w:rsidR="002E01B3" w:rsidRPr="002A54F6" w:rsidRDefault="002E01B3" w:rsidP="002A54F6">
      <w:pPr>
        <w:jc w:val="both"/>
        <w:rPr>
          <w:rFonts w:asciiTheme="majorHAnsi" w:eastAsia="Times New Roman" w:hAnsiTheme="majorHAnsi" w:cstheme="majorHAnsi"/>
          <w:b/>
          <w:sz w:val="22"/>
          <w:szCs w:val="22"/>
          <w:u w:val="single"/>
          <w:lang w:val="en-GB" w:eastAsia="en-GB"/>
        </w:rPr>
      </w:pPr>
    </w:p>
    <w:p w14:paraId="0E2B38ED" w14:textId="0443526F" w:rsidR="002271AD" w:rsidRDefault="00824DE1" w:rsidP="00EA04B3">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 xml:space="preserve">Knowledge </w:t>
      </w:r>
      <w:r w:rsidR="00B6576B">
        <w:rPr>
          <w:rFonts w:asciiTheme="majorHAnsi" w:eastAsia="Times New Roman" w:hAnsiTheme="majorHAnsi" w:cstheme="majorHAnsi"/>
          <w:b/>
          <w:sz w:val="22"/>
          <w:szCs w:val="22"/>
          <w:u w:val="single"/>
          <w:lang w:val="en-GB" w:eastAsia="en-GB"/>
        </w:rPr>
        <w:t>and Training</w:t>
      </w:r>
    </w:p>
    <w:p w14:paraId="58B374CC" w14:textId="77777777" w:rsidR="00EA04B3" w:rsidRPr="00E5005E" w:rsidRDefault="00EA04B3" w:rsidP="00E5005E">
      <w:pPr>
        <w:jc w:val="both"/>
        <w:rPr>
          <w:rFonts w:asciiTheme="majorHAnsi" w:eastAsia="Times New Roman" w:hAnsiTheme="majorHAnsi" w:cstheme="majorHAnsi"/>
          <w:b/>
          <w:sz w:val="22"/>
          <w:szCs w:val="22"/>
          <w:u w:val="single"/>
          <w:lang w:val="en-GB" w:eastAsia="en-GB"/>
        </w:rPr>
      </w:pPr>
    </w:p>
    <w:p w14:paraId="5B6FC554" w14:textId="77777777" w:rsidR="00EA04B3"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Headteacher will familiarise him / herself with the Financial Procedures and Finance Handbook, which give guidance on best practice, internal controls and statutory requirements</w:t>
      </w:r>
      <w:r>
        <w:rPr>
          <w:rFonts w:asciiTheme="majorHAnsi" w:eastAsia="Times New Roman" w:hAnsiTheme="majorHAnsi" w:cstheme="majorHAnsi"/>
          <w:sz w:val="22"/>
          <w:szCs w:val="22"/>
          <w:lang w:val="en-GB" w:eastAsia="en-GB"/>
        </w:rPr>
        <w:t xml:space="preserve"> and ensure that the Finance Committee is aware of the important elements thereof.</w:t>
      </w:r>
    </w:p>
    <w:p w14:paraId="69F1FCC8" w14:textId="77777777" w:rsidR="00EA04B3" w:rsidRDefault="00EA04B3" w:rsidP="00EA04B3">
      <w:pPr>
        <w:ind w:left="-851"/>
        <w:jc w:val="both"/>
        <w:rPr>
          <w:rFonts w:asciiTheme="majorHAnsi" w:eastAsia="Times New Roman" w:hAnsiTheme="majorHAnsi" w:cstheme="majorHAnsi"/>
          <w:sz w:val="22"/>
          <w:szCs w:val="22"/>
          <w:lang w:val="en-GB" w:eastAsia="en-GB"/>
        </w:rPr>
      </w:pPr>
    </w:p>
    <w:p w14:paraId="037B79A0" w14:textId="77777777" w:rsidR="00EA04B3"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Governing Body recognises the importance of keeping its Finance Policy up-to-date and will review the policy on an annual basis.</w:t>
      </w:r>
    </w:p>
    <w:p w14:paraId="32F590FE"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11C83E03" w14:textId="356B5289" w:rsidR="00EA04B3" w:rsidRPr="006C20FB" w:rsidRDefault="00EA04B3" w:rsidP="00EA04B3">
      <w:pPr>
        <w:ind w:left="-851"/>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 xml:space="preserve">The Governing Body recognises the importance of financial training for governors and staff in helping them to fulfil their responsibilities in relation to the financial management of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w:t>
      </w:r>
      <w:r>
        <w:rPr>
          <w:rFonts w:asciiTheme="majorHAnsi" w:eastAsia="Times New Roman" w:hAnsiTheme="majorHAnsi" w:cstheme="majorHAnsi"/>
          <w:sz w:val="22"/>
          <w:szCs w:val="22"/>
          <w:lang w:val="en-GB" w:eastAsia="en-GB"/>
        </w:rPr>
        <w:t xml:space="preserve"> </w:t>
      </w:r>
      <w:r w:rsidRPr="00775A74">
        <w:rPr>
          <w:rFonts w:asciiTheme="majorHAnsi" w:eastAsia="Times New Roman" w:hAnsiTheme="majorHAnsi" w:cstheme="majorHAnsi"/>
          <w:sz w:val="22"/>
          <w:szCs w:val="22"/>
          <w:lang w:val="en-GB" w:eastAsia="en-GB"/>
        </w:rPr>
        <w:t xml:space="preserve">The financial training needs of all governors and staff will be reviewed each year.  Appropriate </w:t>
      </w:r>
      <w:r w:rsidR="003E0C49">
        <w:rPr>
          <w:rFonts w:asciiTheme="majorHAnsi" w:eastAsia="Times New Roman" w:hAnsiTheme="majorHAnsi" w:cstheme="majorHAnsi"/>
          <w:sz w:val="22"/>
          <w:szCs w:val="22"/>
          <w:lang w:val="en-GB" w:eastAsia="en-GB"/>
        </w:rPr>
        <w:t>Budget</w:t>
      </w:r>
      <w:r w:rsidRPr="00775A74">
        <w:rPr>
          <w:rFonts w:asciiTheme="majorHAnsi" w:eastAsia="Times New Roman" w:hAnsiTheme="majorHAnsi" w:cstheme="majorHAnsi"/>
          <w:sz w:val="22"/>
          <w:szCs w:val="22"/>
          <w:lang w:val="en-GB" w:eastAsia="en-GB"/>
        </w:rPr>
        <w:t>ary provision will be made, where necessary and governors and staff will be actively encouraged to undertake that training.</w:t>
      </w:r>
    </w:p>
    <w:p w14:paraId="49FFB57B"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71E218F5" w14:textId="77777777" w:rsidR="00EA04B3"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 programme of free training is available through the Local Authority.</w:t>
      </w:r>
    </w:p>
    <w:p w14:paraId="1BB07471" w14:textId="77777777" w:rsidR="00EA04B3" w:rsidRDefault="00EA04B3" w:rsidP="000D44F0">
      <w:pPr>
        <w:jc w:val="both"/>
        <w:rPr>
          <w:rFonts w:asciiTheme="majorHAnsi" w:eastAsia="Times New Roman" w:hAnsiTheme="majorHAnsi" w:cstheme="majorHAnsi"/>
          <w:b/>
          <w:sz w:val="22"/>
          <w:szCs w:val="22"/>
          <w:u w:val="single"/>
          <w:lang w:val="en-GB" w:eastAsia="en-GB"/>
        </w:rPr>
      </w:pPr>
    </w:p>
    <w:p w14:paraId="1CDDA568" w14:textId="77777777" w:rsidR="002E01B3" w:rsidRPr="000D44F0" w:rsidRDefault="002E01B3" w:rsidP="000D44F0">
      <w:pPr>
        <w:jc w:val="both"/>
        <w:rPr>
          <w:rFonts w:asciiTheme="majorHAnsi" w:eastAsia="Times New Roman" w:hAnsiTheme="majorHAnsi" w:cstheme="majorHAnsi"/>
          <w:b/>
          <w:sz w:val="22"/>
          <w:szCs w:val="22"/>
          <w:u w:val="single"/>
          <w:lang w:val="en-GB" w:eastAsia="en-GB"/>
        </w:rPr>
      </w:pPr>
    </w:p>
    <w:p w14:paraId="1C102A7F" w14:textId="2A778CF1" w:rsidR="002271AD" w:rsidRDefault="002271AD" w:rsidP="002F3655">
      <w:pPr>
        <w:pStyle w:val="ListParagraph"/>
        <w:numPr>
          <w:ilvl w:val="0"/>
          <w:numId w:val="8"/>
        </w:numPr>
        <w:jc w:val="both"/>
        <w:rPr>
          <w:rFonts w:asciiTheme="majorHAnsi" w:eastAsia="Times New Roman" w:hAnsiTheme="majorHAnsi" w:cstheme="majorHAnsi"/>
          <w:b/>
          <w:sz w:val="22"/>
          <w:szCs w:val="22"/>
          <w:u w:val="single"/>
          <w:lang w:val="en-GB" w:eastAsia="en-GB"/>
        </w:rPr>
      </w:pPr>
      <w:r>
        <w:rPr>
          <w:rFonts w:asciiTheme="majorHAnsi" w:eastAsia="Times New Roman" w:hAnsiTheme="majorHAnsi" w:cstheme="majorHAnsi"/>
          <w:b/>
          <w:sz w:val="22"/>
          <w:szCs w:val="22"/>
          <w:u w:val="single"/>
          <w:lang w:val="en-GB" w:eastAsia="en-GB"/>
        </w:rPr>
        <w:t>Audit</w:t>
      </w:r>
    </w:p>
    <w:p w14:paraId="55F93C45" w14:textId="77777777" w:rsidR="00EA04B3" w:rsidRDefault="00EA04B3" w:rsidP="00EA04B3">
      <w:pPr>
        <w:jc w:val="both"/>
        <w:rPr>
          <w:rFonts w:asciiTheme="majorHAnsi" w:eastAsia="Times New Roman" w:hAnsiTheme="majorHAnsi" w:cstheme="majorHAnsi"/>
          <w:b/>
          <w:sz w:val="22"/>
          <w:szCs w:val="22"/>
          <w:u w:val="single"/>
          <w:lang w:val="en-GB" w:eastAsia="en-GB"/>
        </w:rPr>
      </w:pPr>
    </w:p>
    <w:p w14:paraId="68CF67C5" w14:textId="37F5F66B" w:rsidR="00EA04B3" w:rsidRPr="006C20FB"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Governing Body recognises the importance of the County Council’s audit regime in assessing the adequacy of the </w:t>
      </w:r>
      <w:proofErr w:type="gramStart"/>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w:t>
      </w:r>
      <w:proofErr w:type="gramEnd"/>
      <w:r w:rsidRPr="006C20FB">
        <w:rPr>
          <w:rFonts w:asciiTheme="majorHAnsi" w:eastAsia="Times New Roman" w:hAnsiTheme="majorHAnsi" w:cstheme="majorHAnsi"/>
          <w:sz w:val="22"/>
          <w:szCs w:val="22"/>
          <w:lang w:val="en-GB" w:eastAsia="en-GB"/>
        </w:rPr>
        <w:t xml:space="preserve"> financial controls.</w:t>
      </w:r>
      <w:r>
        <w:rPr>
          <w:rFonts w:asciiTheme="majorHAnsi" w:eastAsia="Times New Roman" w:hAnsiTheme="majorHAnsi" w:cstheme="majorHAnsi"/>
          <w:sz w:val="22"/>
          <w:szCs w:val="22"/>
          <w:lang w:val="en-GB" w:eastAsia="en-GB"/>
        </w:rPr>
        <w:t xml:space="preserve"> </w:t>
      </w:r>
      <w:r w:rsidRPr="006C20FB">
        <w:rPr>
          <w:rFonts w:asciiTheme="majorHAnsi" w:eastAsia="Times New Roman" w:hAnsiTheme="majorHAnsi" w:cstheme="majorHAnsi"/>
          <w:sz w:val="22"/>
          <w:szCs w:val="22"/>
          <w:lang w:val="en-GB" w:eastAsia="en-GB"/>
        </w:rPr>
        <w:t>The Governing Body and Headteacher will ensure that auditors are given access to staff, all relevant records and property, as the auditors consider necessary.</w:t>
      </w:r>
    </w:p>
    <w:p w14:paraId="77CCE500"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0A7A3B8C" w14:textId="77777777" w:rsidR="00EA04B3" w:rsidRPr="006F3F9B"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Headteacher will ensure that audit recommendations are implemented as soon as possible.</w:t>
      </w:r>
    </w:p>
    <w:p w14:paraId="7D982793" w14:textId="77777777" w:rsidR="00EA04B3" w:rsidRDefault="00EA04B3" w:rsidP="00EA04B3">
      <w:pPr>
        <w:jc w:val="both"/>
        <w:rPr>
          <w:rFonts w:asciiTheme="majorHAnsi" w:eastAsia="Times New Roman" w:hAnsiTheme="majorHAnsi" w:cstheme="majorHAnsi"/>
          <w:b/>
          <w:sz w:val="22"/>
          <w:szCs w:val="22"/>
          <w:u w:val="single"/>
          <w:lang w:val="en-GB" w:eastAsia="en-GB"/>
        </w:rPr>
      </w:pPr>
    </w:p>
    <w:p w14:paraId="44482071" w14:textId="77777777" w:rsidR="002E01B3" w:rsidRPr="00EA04B3" w:rsidRDefault="002E01B3" w:rsidP="00EA04B3">
      <w:pPr>
        <w:jc w:val="both"/>
        <w:rPr>
          <w:rFonts w:asciiTheme="majorHAnsi" w:eastAsia="Times New Roman" w:hAnsiTheme="majorHAnsi" w:cstheme="majorHAnsi"/>
          <w:b/>
          <w:sz w:val="22"/>
          <w:szCs w:val="22"/>
          <w:u w:val="single"/>
          <w:lang w:val="en-GB" w:eastAsia="en-GB"/>
        </w:rPr>
      </w:pPr>
    </w:p>
    <w:p w14:paraId="4EE533B5" w14:textId="6AC842F4" w:rsidR="002271AD" w:rsidRPr="002E01B3" w:rsidRDefault="0090519B" w:rsidP="00E5005E">
      <w:pPr>
        <w:pStyle w:val="ListParagraph"/>
        <w:numPr>
          <w:ilvl w:val="0"/>
          <w:numId w:val="8"/>
        </w:numPr>
        <w:jc w:val="both"/>
        <w:rPr>
          <w:rFonts w:asciiTheme="majorHAnsi" w:eastAsia="Times New Roman" w:hAnsiTheme="majorHAnsi" w:cstheme="majorHAnsi"/>
          <w:b/>
          <w:sz w:val="22"/>
          <w:szCs w:val="22"/>
          <w:u w:val="single"/>
          <w:lang w:val="en-GB" w:eastAsia="en-GB"/>
        </w:rPr>
      </w:pPr>
      <w:proofErr w:type="spellStart"/>
      <w:r w:rsidRPr="006F3F9B">
        <w:rPr>
          <w:rFonts w:asciiTheme="majorHAnsi" w:eastAsia="Times New Roman" w:hAnsiTheme="majorHAnsi" w:cstheme="majorHAnsi"/>
          <w:b/>
          <w:sz w:val="22"/>
          <w:szCs w:val="22"/>
          <w:u w:val="single"/>
          <w:lang w:val="en-GB" w:eastAsia="en-GB"/>
        </w:rPr>
        <w:t>Ropsley</w:t>
      </w:r>
      <w:proofErr w:type="spellEnd"/>
      <w:r w:rsidRPr="006F3F9B">
        <w:rPr>
          <w:rFonts w:asciiTheme="majorHAnsi" w:eastAsia="Times New Roman" w:hAnsiTheme="majorHAnsi" w:cstheme="majorHAnsi"/>
          <w:b/>
          <w:sz w:val="22"/>
          <w:szCs w:val="22"/>
          <w:u w:val="single"/>
          <w:lang w:val="en-GB" w:eastAsia="en-GB"/>
        </w:rPr>
        <w:t xml:space="preserve"> </w:t>
      </w:r>
      <w:r w:rsidR="0054362C">
        <w:rPr>
          <w:rFonts w:asciiTheme="majorHAnsi" w:eastAsia="Times New Roman" w:hAnsiTheme="majorHAnsi" w:cstheme="majorHAnsi"/>
          <w:b/>
          <w:sz w:val="22"/>
          <w:szCs w:val="22"/>
          <w:u w:val="single"/>
          <w:lang w:val="en-GB" w:eastAsia="en-GB"/>
        </w:rPr>
        <w:t>School</w:t>
      </w:r>
      <w:r w:rsidRPr="006F3F9B">
        <w:rPr>
          <w:rFonts w:asciiTheme="majorHAnsi" w:eastAsia="Times New Roman" w:hAnsiTheme="majorHAnsi" w:cstheme="majorHAnsi"/>
          <w:b/>
          <w:sz w:val="22"/>
          <w:szCs w:val="22"/>
          <w:u w:val="single"/>
          <w:lang w:val="en-GB" w:eastAsia="en-GB"/>
        </w:rPr>
        <w:t xml:space="preserve"> Managers’ Fund</w:t>
      </w:r>
    </w:p>
    <w:p w14:paraId="32CD8BB5" w14:textId="77777777" w:rsidR="002F3655" w:rsidRDefault="002F3655" w:rsidP="002F3655">
      <w:pPr>
        <w:ind w:left="-851"/>
        <w:jc w:val="both"/>
        <w:rPr>
          <w:rFonts w:asciiTheme="majorHAnsi" w:eastAsia="Times New Roman" w:hAnsiTheme="majorHAnsi" w:cstheme="majorHAnsi"/>
          <w:sz w:val="22"/>
          <w:szCs w:val="22"/>
          <w:lang w:val="en-GB" w:eastAsia="en-GB"/>
        </w:rPr>
      </w:pPr>
    </w:p>
    <w:p w14:paraId="6F4FC1D3" w14:textId="5D40F180" w:rsidR="00EA04B3" w:rsidRPr="006C20FB"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Governors of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 have control of the </w:t>
      </w:r>
      <w:proofErr w:type="spellStart"/>
      <w:r w:rsidRPr="006C20FB">
        <w:rPr>
          <w:rFonts w:asciiTheme="majorHAnsi" w:eastAsia="Times New Roman" w:hAnsiTheme="majorHAnsi" w:cstheme="majorHAnsi"/>
          <w:sz w:val="22"/>
          <w:szCs w:val="22"/>
          <w:lang w:val="en-GB" w:eastAsia="en-GB"/>
        </w:rPr>
        <w:t>Ropsley</w:t>
      </w:r>
      <w:proofErr w:type="spellEnd"/>
      <w:r w:rsidRPr="006C20FB">
        <w:rPr>
          <w:rFonts w:asciiTheme="majorHAnsi" w:eastAsia="Times New Roman" w:hAnsiTheme="majorHAnsi" w:cstheme="majorHAnsi"/>
          <w:sz w:val="22"/>
          <w:szCs w:val="22"/>
          <w:lang w:val="en-GB" w:eastAsia="en-GB"/>
        </w:rPr>
        <w:t xml:space="preserv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 Managers Fund. This fund is administered on the Governors behalf by the Lincoln Diocesan Trust and Board of Finance. </w:t>
      </w:r>
    </w:p>
    <w:p w14:paraId="61CBAA52"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5D51F091"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capital of this fund is held as 152 Shares in CBF Investment Fund. The CBF (Central Board of Finance) Fund is unit trust managed by the Churches, Charities and Local Authorities Investment Management Limited (CCLA).</w:t>
      </w:r>
    </w:p>
    <w:p w14:paraId="2B86D048"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6DF11951" w14:textId="430DCD26" w:rsidR="00EA04B3" w:rsidRPr="006C20FB" w:rsidRDefault="00EA04B3" w:rsidP="00EA04B3">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income from this investment may be used, at the Governors’ discretion, to pay for exceptional activities which support the success of the </w:t>
      </w:r>
      <w:proofErr w:type="gramStart"/>
      <w:r w:rsidR="0054362C">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and which would not normally be covered by the </w:t>
      </w:r>
      <w:r w:rsidR="0054362C">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 </w:t>
      </w:r>
      <w:r w:rsidR="003E0C49">
        <w:rPr>
          <w:rFonts w:asciiTheme="majorHAnsi" w:eastAsia="Times New Roman" w:hAnsiTheme="majorHAnsi" w:cstheme="majorHAnsi"/>
          <w:sz w:val="22"/>
          <w:szCs w:val="22"/>
          <w:lang w:val="en-GB" w:eastAsia="en-GB"/>
        </w:rPr>
        <w:t>Budget</w:t>
      </w:r>
      <w:r w:rsidRPr="006C20FB">
        <w:rPr>
          <w:rFonts w:asciiTheme="majorHAnsi" w:eastAsia="Times New Roman" w:hAnsiTheme="majorHAnsi" w:cstheme="majorHAnsi"/>
          <w:sz w:val="22"/>
          <w:szCs w:val="22"/>
          <w:lang w:val="en-GB" w:eastAsia="en-GB"/>
        </w:rPr>
        <w:t>. No Governor may derive any personal benefit from the use of the fund.</w:t>
      </w:r>
    </w:p>
    <w:p w14:paraId="55653D59" w14:textId="77777777" w:rsidR="00EA04B3" w:rsidRPr="006C20FB" w:rsidRDefault="00EA04B3" w:rsidP="00EA04B3">
      <w:pPr>
        <w:ind w:left="-851"/>
        <w:jc w:val="both"/>
        <w:rPr>
          <w:rFonts w:asciiTheme="majorHAnsi" w:eastAsia="Times New Roman" w:hAnsiTheme="majorHAnsi" w:cstheme="majorHAnsi"/>
          <w:sz w:val="22"/>
          <w:szCs w:val="22"/>
          <w:lang w:val="en-GB" w:eastAsia="en-GB"/>
        </w:rPr>
      </w:pPr>
    </w:p>
    <w:p w14:paraId="1960C15A" w14:textId="270364D6" w:rsidR="00337299" w:rsidRDefault="00EA04B3" w:rsidP="000D44F0">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All use of the fund must be authorised by a Governors’ meeting.</w:t>
      </w:r>
    </w:p>
    <w:p w14:paraId="0E7B4C59" w14:textId="77777777" w:rsidR="00337299" w:rsidRDefault="00337299">
      <w:pPr>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br w:type="page"/>
      </w:r>
    </w:p>
    <w:p w14:paraId="65110372" w14:textId="77777777" w:rsidR="004F25C4" w:rsidRPr="006C20FB" w:rsidRDefault="004F25C4" w:rsidP="00530018">
      <w:pPr>
        <w:ind w:left="-851"/>
        <w:jc w:val="both"/>
        <w:rPr>
          <w:rFonts w:asciiTheme="majorHAnsi" w:eastAsia="Times New Roman" w:hAnsiTheme="majorHAnsi" w:cstheme="majorHAnsi"/>
          <w:sz w:val="22"/>
          <w:szCs w:val="22"/>
          <w:lang w:val="en-GB" w:eastAsia="en-GB"/>
        </w:rPr>
      </w:pPr>
    </w:p>
    <w:p w14:paraId="383471BD" w14:textId="2B37D0BD" w:rsidR="00F71F14" w:rsidRDefault="00AD3141" w:rsidP="0003207A">
      <w:pPr>
        <w:jc w:val="right"/>
        <w:rPr>
          <w:rFonts w:asciiTheme="majorHAnsi" w:eastAsia="Times New Roman" w:hAnsiTheme="majorHAnsi" w:cstheme="majorHAnsi"/>
          <w:b/>
          <w:bCs/>
          <w:sz w:val="22"/>
          <w:szCs w:val="22"/>
          <w:lang w:val="en-GB" w:eastAsia="en-GB"/>
        </w:rPr>
      </w:pPr>
      <w:r w:rsidRPr="000C24D1">
        <w:rPr>
          <w:rFonts w:asciiTheme="majorHAnsi" w:eastAsia="Times New Roman" w:hAnsiTheme="majorHAnsi" w:cstheme="majorHAnsi"/>
          <w:b/>
          <w:bCs/>
          <w:sz w:val="22"/>
          <w:szCs w:val="22"/>
          <w:lang w:val="en-GB" w:eastAsia="en-GB"/>
        </w:rPr>
        <w:t>APPENDIX A</w:t>
      </w:r>
      <w:r w:rsidR="00CC52B3">
        <w:rPr>
          <w:rFonts w:asciiTheme="majorHAnsi" w:eastAsia="Times New Roman" w:hAnsiTheme="majorHAnsi" w:cstheme="majorHAnsi"/>
          <w:b/>
          <w:bCs/>
          <w:sz w:val="22"/>
          <w:szCs w:val="22"/>
          <w:lang w:val="en-GB" w:eastAsia="en-GB"/>
        </w:rPr>
        <w:t xml:space="preserve"> - </w:t>
      </w:r>
      <w:r w:rsidRPr="000C24D1">
        <w:rPr>
          <w:rFonts w:asciiTheme="majorHAnsi" w:eastAsia="Times New Roman" w:hAnsiTheme="majorHAnsi" w:cstheme="majorHAnsi"/>
          <w:b/>
          <w:bCs/>
          <w:sz w:val="22"/>
          <w:szCs w:val="22"/>
          <w:lang w:val="en-GB" w:eastAsia="en-GB"/>
        </w:rPr>
        <w:t>ROLES &amp; RES</w:t>
      </w:r>
      <w:r w:rsidR="000C24D1" w:rsidRPr="000C24D1">
        <w:rPr>
          <w:rFonts w:asciiTheme="majorHAnsi" w:eastAsia="Times New Roman" w:hAnsiTheme="majorHAnsi" w:cstheme="majorHAnsi"/>
          <w:b/>
          <w:bCs/>
          <w:sz w:val="22"/>
          <w:szCs w:val="22"/>
          <w:lang w:val="en-GB" w:eastAsia="en-GB"/>
        </w:rPr>
        <w:t>PONSIBILITIES</w:t>
      </w:r>
    </w:p>
    <w:p w14:paraId="7443E2E3" w14:textId="77777777" w:rsidR="00722E0B" w:rsidRPr="0003207A" w:rsidRDefault="00722E0B" w:rsidP="0003207A">
      <w:pPr>
        <w:jc w:val="right"/>
        <w:rPr>
          <w:rFonts w:asciiTheme="majorHAnsi" w:eastAsia="Times New Roman" w:hAnsiTheme="majorHAnsi" w:cstheme="majorHAnsi"/>
          <w:b/>
          <w:bCs/>
          <w:sz w:val="22"/>
          <w:szCs w:val="22"/>
          <w:lang w:val="en-GB" w:eastAsia="en-GB"/>
        </w:rPr>
      </w:pPr>
    </w:p>
    <w:p w14:paraId="42ACDB71" w14:textId="6B366945" w:rsidR="0003207A" w:rsidRPr="00603F39" w:rsidRDefault="0003207A" w:rsidP="00603F39">
      <w:pPr>
        <w:pStyle w:val="ListParagraph"/>
        <w:ind w:left="792"/>
        <w:jc w:val="center"/>
        <w:rPr>
          <w:rFonts w:asciiTheme="majorHAnsi" w:eastAsia="Times New Roman" w:hAnsiTheme="majorHAnsi" w:cstheme="majorHAnsi"/>
          <w:b/>
          <w:sz w:val="22"/>
          <w:szCs w:val="22"/>
          <w:lang w:val="en-GB" w:eastAsia="en-GB"/>
        </w:rPr>
      </w:pPr>
      <w:r w:rsidRPr="00722E0B">
        <w:rPr>
          <w:rFonts w:asciiTheme="majorHAnsi" w:eastAsia="Times New Roman" w:hAnsiTheme="majorHAnsi" w:cstheme="majorHAnsi"/>
          <w:b/>
          <w:sz w:val="22"/>
          <w:szCs w:val="22"/>
          <w:lang w:val="en-GB" w:eastAsia="en-GB"/>
        </w:rPr>
        <w:t>The Governing Bod</w:t>
      </w:r>
      <w:r w:rsidR="006671FE">
        <w:rPr>
          <w:rFonts w:asciiTheme="majorHAnsi" w:eastAsia="Times New Roman" w:hAnsiTheme="majorHAnsi" w:cstheme="majorHAnsi"/>
          <w:b/>
          <w:sz w:val="22"/>
          <w:szCs w:val="22"/>
          <w:lang w:val="en-GB" w:eastAsia="en-GB"/>
        </w:rPr>
        <w:t>y</w:t>
      </w:r>
    </w:p>
    <w:p w14:paraId="7C6B685F" w14:textId="77777777" w:rsidR="0003207A" w:rsidRDefault="0003207A" w:rsidP="0003207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Governing Body will:</w:t>
      </w:r>
    </w:p>
    <w:p w14:paraId="3007A3D4" w14:textId="77777777" w:rsidR="00923787" w:rsidRDefault="00923787" w:rsidP="0003207A">
      <w:pPr>
        <w:ind w:left="-851"/>
        <w:jc w:val="both"/>
        <w:rPr>
          <w:rFonts w:asciiTheme="majorHAnsi" w:eastAsia="Times New Roman" w:hAnsiTheme="majorHAnsi" w:cstheme="majorHAnsi"/>
          <w:sz w:val="22"/>
          <w:szCs w:val="22"/>
          <w:lang w:val="en-GB" w:eastAsia="en-GB"/>
        </w:rPr>
      </w:pPr>
    </w:p>
    <w:p w14:paraId="109FFF10" w14:textId="461E3C37" w:rsidR="00923787" w:rsidRDefault="008104DD" w:rsidP="007C5727">
      <w:pPr>
        <w:pStyle w:val="ListParagraph"/>
        <w:numPr>
          <w:ilvl w:val="0"/>
          <w:numId w:val="12"/>
        </w:numPr>
        <w:jc w:val="both"/>
        <w:rPr>
          <w:rFonts w:asciiTheme="majorHAnsi" w:eastAsia="Times New Roman" w:hAnsiTheme="majorHAnsi" w:cstheme="majorHAnsi"/>
          <w:b/>
          <w:i/>
          <w:sz w:val="22"/>
          <w:szCs w:val="22"/>
          <w:lang w:val="en-GB" w:eastAsia="en-GB"/>
        </w:rPr>
      </w:pPr>
      <w:r w:rsidRPr="007C5727">
        <w:rPr>
          <w:rFonts w:asciiTheme="majorHAnsi" w:eastAsia="Times New Roman" w:hAnsiTheme="majorHAnsi" w:cstheme="majorHAnsi"/>
          <w:b/>
          <w:i/>
          <w:sz w:val="22"/>
          <w:szCs w:val="22"/>
          <w:lang w:val="en-GB" w:eastAsia="en-GB"/>
        </w:rPr>
        <w:t>Organisation</w:t>
      </w:r>
    </w:p>
    <w:p w14:paraId="119EE2FD" w14:textId="50C4ADED" w:rsidR="0003207A" w:rsidRPr="00092540" w:rsidRDefault="0003207A" w:rsidP="00092540">
      <w:pPr>
        <w:pStyle w:val="ListParagraph"/>
        <w:numPr>
          <w:ilvl w:val="1"/>
          <w:numId w:val="12"/>
        </w:numPr>
        <w:jc w:val="both"/>
        <w:rPr>
          <w:rFonts w:asciiTheme="majorHAnsi" w:eastAsia="Times New Roman" w:hAnsiTheme="majorHAnsi" w:cstheme="majorHAnsi"/>
          <w:b/>
          <w:i/>
          <w:sz w:val="22"/>
          <w:szCs w:val="22"/>
          <w:lang w:val="en-GB" w:eastAsia="en-GB"/>
        </w:rPr>
      </w:pPr>
      <w:r w:rsidRPr="00092540">
        <w:rPr>
          <w:rFonts w:asciiTheme="majorHAnsi" w:eastAsia="Times New Roman" w:hAnsiTheme="majorHAnsi" w:cstheme="majorHAnsi"/>
          <w:sz w:val="22"/>
          <w:szCs w:val="22"/>
          <w:lang w:val="en-GB" w:eastAsia="en-GB"/>
        </w:rPr>
        <w:t>agree, and record, the roles and responsibilities of the Finance Committee and Headteacher</w:t>
      </w:r>
    </w:p>
    <w:p w14:paraId="4199B4CD" w14:textId="20B2BB70" w:rsidR="0003207A" w:rsidRPr="00092540" w:rsidRDefault="0003207A" w:rsidP="00092540">
      <w:pPr>
        <w:pStyle w:val="ListParagraph"/>
        <w:numPr>
          <w:ilvl w:val="1"/>
          <w:numId w:val="12"/>
        </w:numPr>
        <w:jc w:val="both"/>
        <w:rPr>
          <w:rFonts w:asciiTheme="majorHAnsi" w:eastAsia="Times New Roman" w:hAnsiTheme="majorHAnsi" w:cstheme="majorHAnsi"/>
          <w:b/>
          <w:i/>
          <w:sz w:val="22"/>
          <w:szCs w:val="22"/>
          <w:lang w:val="en-GB" w:eastAsia="en-GB"/>
        </w:rPr>
      </w:pPr>
      <w:r w:rsidRPr="00092540">
        <w:rPr>
          <w:rFonts w:asciiTheme="majorHAnsi" w:eastAsia="Times New Roman" w:hAnsiTheme="majorHAnsi" w:cstheme="majorHAnsi"/>
          <w:sz w:val="22"/>
          <w:szCs w:val="22"/>
          <w:lang w:val="en-GB" w:eastAsia="en-GB"/>
        </w:rPr>
        <w:t>review those roles and responsibilities on an annual basis</w:t>
      </w:r>
    </w:p>
    <w:p w14:paraId="3642AE3B" w14:textId="21927015" w:rsidR="0003207A" w:rsidRPr="0074604A" w:rsidRDefault="0003207A" w:rsidP="00092540">
      <w:pPr>
        <w:pStyle w:val="ListParagraph"/>
        <w:numPr>
          <w:ilvl w:val="1"/>
          <w:numId w:val="12"/>
        </w:numPr>
        <w:jc w:val="both"/>
        <w:rPr>
          <w:rFonts w:asciiTheme="majorHAnsi" w:eastAsia="Times New Roman" w:hAnsiTheme="majorHAnsi" w:cstheme="majorHAnsi"/>
          <w:b/>
          <w:i/>
          <w:sz w:val="22"/>
          <w:szCs w:val="22"/>
          <w:lang w:val="en-GB" w:eastAsia="en-GB"/>
        </w:rPr>
      </w:pPr>
      <w:r w:rsidRPr="00092540">
        <w:rPr>
          <w:rFonts w:asciiTheme="majorHAnsi" w:eastAsia="Times New Roman" w:hAnsiTheme="majorHAnsi" w:cstheme="majorHAnsi"/>
          <w:sz w:val="22"/>
          <w:szCs w:val="22"/>
          <w:lang w:val="en-GB" w:eastAsia="en-GB"/>
        </w:rPr>
        <w:t>elect the Finance Committee members each year</w:t>
      </w:r>
    </w:p>
    <w:p w14:paraId="017FBA5E" w14:textId="77777777" w:rsidR="0074604A" w:rsidRDefault="0074604A" w:rsidP="0074604A">
      <w:pPr>
        <w:jc w:val="both"/>
        <w:rPr>
          <w:rFonts w:asciiTheme="majorHAnsi" w:eastAsia="Times New Roman" w:hAnsiTheme="majorHAnsi" w:cstheme="majorHAnsi"/>
          <w:b/>
          <w:i/>
          <w:sz w:val="22"/>
          <w:szCs w:val="22"/>
          <w:lang w:val="en-GB" w:eastAsia="en-GB"/>
        </w:rPr>
      </w:pPr>
    </w:p>
    <w:p w14:paraId="0B1E84B9" w14:textId="77777777" w:rsidR="00F11A60" w:rsidRPr="0074604A" w:rsidRDefault="00F11A60" w:rsidP="0074604A">
      <w:pPr>
        <w:jc w:val="both"/>
        <w:rPr>
          <w:rFonts w:asciiTheme="majorHAnsi" w:eastAsia="Times New Roman" w:hAnsiTheme="majorHAnsi" w:cstheme="majorHAnsi"/>
          <w:b/>
          <w:i/>
          <w:sz w:val="22"/>
          <w:szCs w:val="22"/>
          <w:lang w:val="en-GB" w:eastAsia="en-GB"/>
        </w:rPr>
      </w:pPr>
    </w:p>
    <w:p w14:paraId="34F49B28" w14:textId="3A3DD2E1" w:rsidR="0074604A" w:rsidRPr="00392551" w:rsidRDefault="0074604A" w:rsidP="00092540">
      <w:pPr>
        <w:pStyle w:val="ListParagraph"/>
        <w:numPr>
          <w:ilvl w:val="0"/>
          <w:numId w:val="12"/>
        </w:numPr>
        <w:jc w:val="both"/>
        <w:rPr>
          <w:rFonts w:asciiTheme="majorHAnsi" w:eastAsia="Times New Roman" w:hAnsiTheme="majorHAnsi" w:cstheme="majorHAnsi"/>
          <w:sz w:val="22"/>
          <w:szCs w:val="22"/>
          <w:lang w:val="en-GB" w:eastAsia="en-GB"/>
        </w:rPr>
      </w:pPr>
      <w:r w:rsidRPr="0074604A">
        <w:rPr>
          <w:rFonts w:asciiTheme="majorHAnsi" w:eastAsia="Times New Roman" w:hAnsiTheme="majorHAnsi" w:cstheme="majorHAnsi"/>
          <w:b/>
          <w:bCs/>
          <w:i/>
          <w:iCs/>
          <w:sz w:val="22"/>
          <w:szCs w:val="22"/>
          <w:lang w:val="en-GB" w:eastAsia="en-GB"/>
        </w:rPr>
        <w:t>Financial Plannin</w:t>
      </w:r>
      <w:r w:rsidR="00392551">
        <w:rPr>
          <w:rFonts w:asciiTheme="majorHAnsi" w:eastAsia="Times New Roman" w:hAnsiTheme="majorHAnsi" w:cstheme="majorHAnsi"/>
          <w:b/>
          <w:bCs/>
          <w:i/>
          <w:iCs/>
          <w:sz w:val="22"/>
          <w:szCs w:val="22"/>
          <w:lang w:val="en-GB" w:eastAsia="en-GB"/>
        </w:rPr>
        <w:t>g</w:t>
      </w:r>
    </w:p>
    <w:p w14:paraId="4FF866A5" w14:textId="7B3179EB" w:rsidR="0003207A" w:rsidRPr="00F8454B" w:rsidRDefault="0003207A" w:rsidP="000C081F">
      <w:pPr>
        <w:pStyle w:val="ListParagraph"/>
        <w:numPr>
          <w:ilvl w:val="1"/>
          <w:numId w:val="12"/>
        </w:numPr>
        <w:jc w:val="both"/>
        <w:rPr>
          <w:rFonts w:asciiTheme="majorHAnsi" w:eastAsia="Times New Roman" w:hAnsiTheme="majorHAnsi" w:cstheme="majorHAnsi"/>
          <w:sz w:val="22"/>
          <w:szCs w:val="22"/>
          <w:lang w:val="en-GB" w:eastAsia="en-GB"/>
        </w:rPr>
      </w:pPr>
      <w:r w:rsidRPr="00F8454B">
        <w:rPr>
          <w:rFonts w:asciiTheme="majorHAnsi" w:eastAsia="Times New Roman" w:hAnsiTheme="majorHAnsi" w:cstheme="majorHAnsi"/>
          <w:sz w:val="22"/>
          <w:szCs w:val="22"/>
          <w:lang w:val="en-GB" w:eastAsia="en-GB"/>
        </w:rPr>
        <w:t xml:space="preserve">approve the </w:t>
      </w:r>
      <w:r w:rsidR="0054362C">
        <w:rPr>
          <w:rFonts w:asciiTheme="majorHAnsi" w:eastAsia="Times New Roman" w:hAnsiTheme="majorHAnsi" w:cstheme="majorHAnsi"/>
          <w:sz w:val="22"/>
          <w:szCs w:val="22"/>
          <w:lang w:val="en-GB" w:eastAsia="en-GB"/>
        </w:rPr>
        <w:t>School</w:t>
      </w:r>
      <w:r w:rsidRPr="00F8454B">
        <w:rPr>
          <w:rFonts w:asciiTheme="majorHAnsi" w:eastAsia="Times New Roman" w:hAnsiTheme="majorHAnsi" w:cstheme="majorHAnsi"/>
          <w:sz w:val="22"/>
          <w:szCs w:val="22"/>
          <w:lang w:val="en-GB" w:eastAsia="en-GB"/>
        </w:rPr>
        <w:t xml:space="preserve">’s </w:t>
      </w:r>
      <w:r w:rsidR="003E0C49">
        <w:rPr>
          <w:rFonts w:asciiTheme="majorHAnsi" w:eastAsia="Times New Roman" w:hAnsiTheme="majorHAnsi" w:cstheme="majorHAnsi"/>
          <w:sz w:val="22"/>
          <w:szCs w:val="22"/>
          <w:lang w:val="en-GB" w:eastAsia="en-GB"/>
        </w:rPr>
        <w:t>Budget</w:t>
      </w:r>
      <w:r w:rsidRPr="00F8454B">
        <w:rPr>
          <w:rFonts w:asciiTheme="majorHAnsi" w:eastAsia="Times New Roman" w:hAnsiTheme="majorHAnsi" w:cstheme="majorHAnsi"/>
          <w:sz w:val="22"/>
          <w:szCs w:val="22"/>
          <w:lang w:val="en-GB" w:eastAsia="en-GB"/>
        </w:rPr>
        <w:t xml:space="preserve"> each year, ensuring that a copy is attached to the minutes of the meeting</w:t>
      </w:r>
    </w:p>
    <w:p w14:paraId="55520C4C" w14:textId="2C7F03D2" w:rsidR="0003207A" w:rsidRPr="00F8454B" w:rsidRDefault="0003207A" w:rsidP="000C081F">
      <w:pPr>
        <w:pStyle w:val="ListParagraph"/>
        <w:numPr>
          <w:ilvl w:val="1"/>
          <w:numId w:val="12"/>
        </w:numPr>
        <w:jc w:val="both"/>
        <w:rPr>
          <w:rFonts w:asciiTheme="majorHAnsi" w:eastAsia="Times New Roman" w:hAnsiTheme="majorHAnsi" w:cstheme="majorHAnsi"/>
          <w:sz w:val="22"/>
          <w:szCs w:val="22"/>
          <w:lang w:val="en-GB" w:eastAsia="en-GB"/>
        </w:rPr>
      </w:pPr>
      <w:r w:rsidRPr="00F8454B">
        <w:rPr>
          <w:rFonts w:asciiTheme="majorHAnsi" w:eastAsia="Times New Roman" w:hAnsiTheme="majorHAnsi" w:cstheme="majorHAnsi"/>
          <w:sz w:val="22"/>
          <w:szCs w:val="22"/>
          <w:lang w:val="en-GB" w:eastAsia="en-GB"/>
        </w:rPr>
        <w:t xml:space="preserve">submit the approved </w:t>
      </w:r>
      <w:r w:rsidR="003E0C49">
        <w:rPr>
          <w:rFonts w:asciiTheme="majorHAnsi" w:eastAsia="Times New Roman" w:hAnsiTheme="majorHAnsi" w:cstheme="majorHAnsi"/>
          <w:sz w:val="22"/>
          <w:szCs w:val="22"/>
          <w:lang w:val="en-GB" w:eastAsia="en-GB"/>
        </w:rPr>
        <w:t>Budget</w:t>
      </w:r>
      <w:r w:rsidRPr="00F8454B">
        <w:rPr>
          <w:rFonts w:asciiTheme="majorHAnsi" w:eastAsia="Times New Roman" w:hAnsiTheme="majorHAnsi" w:cstheme="majorHAnsi"/>
          <w:sz w:val="22"/>
          <w:szCs w:val="22"/>
          <w:lang w:val="en-GB" w:eastAsia="en-GB"/>
        </w:rPr>
        <w:t xml:space="preserve"> to the Local Authority (LA) within the specified timescale</w:t>
      </w:r>
    </w:p>
    <w:p w14:paraId="52A19A29" w14:textId="7EFD5787" w:rsidR="005E04D2" w:rsidRDefault="005E04D2" w:rsidP="005E04D2">
      <w:pPr>
        <w:pStyle w:val="ListParagraph"/>
        <w:numPr>
          <w:ilvl w:val="1"/>
          <w:numId w:val="12"/>
        </w:numPr>
        <w:jc w:val="both"/>
        <w:rPr>
          <w:rFonts w:asciiTheme="majorHAnsi" w:eastAsia="Times New Roman" w:hAnsiTheme="majorHAnsi" w:cstheme="majorHAnsi"/>
          <w:sz w:val="22"/>
          <w:szCs w:val="22"/>
          <w:lang w:val="en-GB" w:eastAsia="en-GB"/>
        </w:rPr>
      </w:pPr>
      <w:r w:rsidRPr="00F8454B">
        <w:rPr>
          <w:rFonts w:asciiTheme="majorHAnsi" w:eastAsia="Times New Roman" w:hAnsiTheme="majorHAnsi" w:cstheme="majorHAnsi"/>
          <w:sz w:val="22"/>
          <w:szCs w:val="22"/>
          <w:lang w:val="en-GB" w:eastAsia="en-GB"/>
        </w:rPr>
        <w:t xml:space="preserve">take appropriate steps to ensure the </w:t>
      </w:r>
      <w:r w:rsidR="0054362C">
        <w:rPr>
          <w:rFonts w:asciiTheme="majorHAnsi" w:eastAsia="Times New Roman" w:hAnsiTheme="majorHAnsi" w:cstheme="majorHAnsi"/>
          <w:sz w:val="22"/>
          <w:szCs w:val="22"/>
          <w:lang w:val="en-GB" w:eastAsia="en-GB"/>
        </w:rPr>
        <w:t>School</w:t>
      </w:r>
      <w:r w:rsidRPr="00F8454B">
        <w:rPr>
          <w:rFonts w:asciiTheme="majorHAnsi" w:eastAsia="Times New Roman" w:hAnsiTheme="majorHAnsi" w:cstheme="majorHAnsi"/>
          <w:sz w:val="22"/>
          <w:szCs w:val="22"/>
          <w:lang w:val="en-GB" w:eastAsia="en-GB"/>
        </w:rPr>
        <w:t xml:space="preserve">’s </w:t>
      </w:r>
      <w:r w:rsidR="003E0C49">
        <w:rPr>
          <w:rFonts w:asciiTheme="majorHAnsi" w:eastAsia="Times New Roman" w:hAnsiTheme="majorHAnsi" w:cstheme="majorHAnsi"/>
          <w:sz w:val="22"/>
          <w:szCs w:val="22"/>
          <w:lang w:val="en-GB" w:eastAsia="en-GB"/>
        </w:rPr>
        <w:t>Budget</w:t>
      </w:r>
      <w:r w:rsidRPr="00F8454B">
        <w:rPr>
          <w:rFonts w:asciiTheme="majorHAnsi" w:eastAsia="Times New Roman" w:hAnsiTheme="majorHAnsi" w:cstheme="majorHAnsi"/>
          <w:sz w:val="22"/>
          <w:szCs w:val="22"/>
          <w:lang w:val="en-GB" w:eastAsia="en-GB"/>
        </w:rPr>
        <w:t xml:space="preserve"> does not overspend</w:t>
      </w:r>
    </w:p>
    <w:p w14:paraId="435AA30A" w14:textId="072D9DBD" w:rsidR="008B3100" w:rsidRPr="008B3100" w:rsidRDefault="008B3100" w:rsidP="005E04D2">
      <w:pPr>
        <w:pStyle w:val="ListParagraph"/>
        <w:numPr>
          <w:ilvl w:val="1"/>
          <w:numId w:val="12"/>
        </w:numPr>
        <w:jc w:val="both"/>
        <w:rPr>
          <w:rFonts w:asciiTheme="majorHAnsi" w:eastAsia="Times New Roman" w:hAnsiTheme="majorHAnsi" w:cstheme="majorHAnsi"/>
          <w:sz w:val="22"/>
          <w:szCs w:val="22"/>
          <w:lang w:val="en-GB" w:eastAsia="en-GB"/>
        </w:rPr>
      </w:pPr>
      <w:r w:rsidRPr="008B3100">
        <w:rPr>
          <w:rFonts w:asciiTheme="majorHAnsi" w:eastAsia="Times New Roman" w:hAnsiTheme="majorHAnsi" w:cstheme="majorHAnsi"/>
          <w:sz w:val="22"/>
          <w:szCs w:val="22"/>
          <w:lang w:val="en-GB" w:eastAsia="en-GB"/>
        </w:rPr>
        <w:t>contact the LA and seek approval to overspend where this seems unavoidable</w:t>
      </w:r>
    </w:p>
    <w:p w14:paraId="13581EE3" w14:textId="3EF06FA6" w:rsidR="0003207A" w:rsidRDefault="0003207A" w:rsidP="005E04D2">
      <w:pPr>
        <w:pStyle w:val="ListParagraph"/>
        <w:numPr>
          <w:ilvl w:val="1"/>
          <w:numId w:val="12"/>
        </w:numPr>
        <w:jc w:val="both"/>
        <w:rPr>
          <w:rFonts w:asciiTheme="majorHAnsi" w:eastAsia="Times New Roman" w:hAnsiTheme="majorHAnsi" w:cstheme="majorHAnsi"/>
          <w:sz w:val="22"/>
          <w:szCs w:val="22"/>
          <w:lang w:val="en-GB" w:eastAsia="en-GB"/>
        </w:rPr>
      </w:pPr>
      <w:r w:rsidRPr="00F8454B">
        <w:rPr>
          <w:rFonts w:asciiTheme="majorHAnsi" w:eastAsia="Times New Roman" w:hAnsiTheme="majorHAnsi" w:cstheme="majorHAnsi"/>
          <w:sz w:val="22"/>
          <w:szCs w:val="22"/>
          <w:lang w:val="en-GB" w:eastAsia="en-GB"/>
        </w:rPr>
        <w:t xml:space="preserve">approve the </w:t>
      </w:r>
      <w:proofErr w:type="gramStart"/>
      <w:r w:rsidR="0054362C">
        <w:rPr>
          <w:rFonts w:asciiTheme="majorHAnsi" w:eastAsia="Times New Roman" w:hAnsiTheme="majorHAnsi" w:cstheme="majorHAnsi"/>
          <w:sz w:val="22"/>
          <w:szCs w:val="22"/>
          <w:lang w:val="en-GB" w:eastAsia="en-GB"/>
        </w:rPr>
        <w:t>School</w:t>
      </w:r>
      <w:r w:rsidRPr="00F8454B">
        <w:rPr>
          <w:rFonts w:asciiTheme="majorHAnsi" w:eastAsia="Times New Roman" w:hAnsiTheme="majorHAnsi" w:cstheme="majorHAnsi"/>
          <w:sz w:val="22"/>
          <w:szCs w:val="22"/>
          <w:lang w:val="en-GB" w:eastAsia="en-GB"/>
        </w:rPr>
        <w:t>’s</w:t>
      </w:r>
      <w:proofErr w:type="gramEnd"/>
      <w:r w:rsidRPr="00F8454B">
        <w:rPr>
          <w:rFonts w:asciiTheme="majorHAnsi" w:eastAsia="Times New Roman" w:hAnsiTheme="majorHAnsi" w:cstheme="majorHAnsi"/>
          <w:sz w:val="22"/>
          <w:szCs w:val="22"/>
          <w:lang w:val="en-GB" w:eastAsia="en-GB"/>
        </w:rPr>
        <w:t xml:space="preserve"> original and revised Finance Plans each year</w:t>
      </w:r>
    </w:p>
    <w:p w14:paraId="0BF6CBC6" w14:textId="77777777" w:rsidR="00C9608B" w:rsidRDefault="00C9608B" w:rsidP="00F8454B">
      <w:pPr>
        <w:jc w:val="both"/>
        <w:rPr>
          <w:rFonts w:asciiTheme="majorHAnsi" w:eastAsia="Times New Roman" w:hAnsiTheme="majorHAnsi" w:cstheme="majorHAnsi"/>
          <w:sz w:val="22"/>
          <w:szCs w:val="22"/>
          <w:lang w:val="en-GB" w:eastAsia="en-GB"/>
        </w:rPr>
      </w:pPr>
    </w:p>
    <w:p w14:paraId="378FC804" w14:textId="77777777" w:rsidR="00F11A60" w:rsidRPr="00F8454B" w:rsidRDefault="00F11A60" w:rsidP="00F8454B">
      <w:pPr>
        <w:jc w:val="both"/>
        <w:rPr>
          <w:rFonts w:asciiTheme="majorHAnsi" w:eastAsia="Times New Roman" w:hAnsiTheme="majorHAnsi" w:cstheme="majorHAnsi"/>
          <w:sz w:val="22"/>
          <w:szCs w:val="22"/>
          <w:lang w:val="en-GB" w:eastAsia="en-GB"/>
        </w:rPr>
      </w:pPr>
    </w:p>
    <w:p w14:paraId="25E3A119" w14:textId="5E0924DE" w:rsidR="00D94447" w:rsidRDefault="00C9608B" w:rsidP="00B46E1B">
      <w:pPr>
        <w:pStyle w:val="ListParagraph"/>
        <w:numPr>
          <w:ilvl w:val="0"/>
          <w:numId w:val="12"/>
        </w:numPr>
        <w:jc w:val="both"/>
        <w:rPr>
          <w:rFonts w:asciiTheme="majorHAnsi" w:eastAsia="Times New Roman" w:hAnsiTheme="majorHAnsi" w:cstheme="majorHAnsi"/>
          <w:b/>
          <w:bCs/>
          <w:i/>
          <w:iCs/>
          <w:sz w:val="22"/>
          <w:szCs w:val="22"/>
          <w:lang w:val="en-GB" w:eastAsia="en-GB"/>
        </w:rPr>
      </w:pPr>
      <w:r w:rsidRPr="00C9608B">
        <w:rPr>
          <w:rFonts w:asciiTheme="majorHAnsi" w:eastAsia="Times New Roman" w:hAnsiTheme="majorHAnsi" w:cstheme="majorHAnsi"/>
          <w:b/>
          <w:bCs/>
          <w:i/>
          <w:iCs/>
          <w:sz w:val="22"/>
          <w:szCs w:val="22"/>
          <w:lang w:val="en-GB" w:eastAsia="en-GB"/>
        </w:rPr>
        <w:t>Compliance</w:t>
      </w:r>
    </w:p>
    <w:p w14:paraId="1210C41A" w14:textId="268A6223" w:rsidR="00F8454B" w:rsidRDefault="00F8454B" w:rsidP="008B3100">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satisfy itself that the Finance Committee and Headteacher are fulfilling their responsibilities as set out in this policy document</w:t>
      </w:r>
    </w:p>
    <w:p w14:paraId="5F432AE8" w14:textId="2ED1F554" w:rsidR="00B46E1B" w:rsidRPr="00564F16" w:rsidRDefault="00B46E1B" w:rsidP="008B3100">
      <w:pPr>
        <w:pStyle w:val="ListParagraph"/>
        <w:numPr>
          <w:ilvl w:val="1"/>
          <w:numId w:val="12"/>
        </w:num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ensure that the </w:t>
      </w:r>
      <w:proofErr w:type="gramStart"/>
      <w:r>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complies with the Local Authority’s Scheme for Financing </w:t>
      </w:r>
      <w:r>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s, as approved by the Secretary of State</w:t>
      </w:r>
    </w:p>
    <w:p w14:paraId="51AFED82" w14:textId="0E060A14" w:rsidR="005B6CBC" w:rsidRPr="00564F16" w:rsidRDefault="005B6CBC" w:rsidP="000B060D">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ensure that the </w:t>
      </w:r>
      <w:proofErr w:type="gramStart"/>
      <w:r w:rsidR="0054362C" w:rsidRPr="00564F16">
        <w:rPr>
          <w:rFonts w:asciiTheme="majorHAnsi" w:eastAsia="Times New Roman" w:hAnsiTheme="majorHAnsi" w:cstheme="majorHAnsi"/>
          <w:sz w:val="22"/>
          <w:szCs w:val="22"/>
          <w:lang w:val="en-GB" w:eastAsia="en-GB"/>
        </w:rPr>
        <w:t>School</w:t>
      </w:r>
      <w:proofErr w:type="gramEnd"/>
      <w:r w:rsidRPr="00564F16">
        <w:rPr>
          <w:rFonts w:asciiTheme="majorHAnsi" w:eastAsia="Times New Roman" w:hAnsiTheme="majorHAnsi" w:cstheme="majorHAnsi"/>
          <w:sz w:val="22"/>
          <w:szCs w:val="22"/>
          <w:lang w:val="en-GB" w:eastAsia="en-GB"/>
        </w:rPr>
        <w:t xml:space="preserve"> complies with the Local Authority’s guidance relating to Extended </w:t>
      </w:r>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s and</w:t>
      </w:r>
      <w:proofErr w:type="gramStart"/>
      <w:r w:rsidRPr="00564F16">
        <w:rPr>
          <w:rFonts w:asciiTheme="majorHAnsi" w:eastAsia="Times New Roman" w:hAnsiTheme="majorHAnsi" w:cstheme="majorHAnsi"/>
          <w:sz w:val="22"/>
          <w:szCs w:val="22"/>
          <w:lang w:val="en-GB" w:eastAsia="en-GB"/>
        </w:rPr>
        <w:t>, in particular, that</w:t>
      </w:r>
      <w:proofErr w:type="gramEnd"/>
      <w:r w:rsidRPr="00564F16">
        <w:rPr>
          <w:rFonts w:asciiTheme="majorHAnsi" w:eastAsia="Times New Roman" w:hAnsiTheme="majorHAnsi" w:cstheme="majorHAnsi"/>
          <w:sz w:val="22"/>
          <w:szCs w:val="22"/>
          <w:lang w:val="en-GB" w:eastAsia="en-GB"/>
        </w:rPr>
        <w:t xml:space="preserve"> it does not subsidise extended </w:t>
      </w:r>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 xml:space="preserve"> activities from the </w:t>
      </w:r>
      <w:proofErr w:type="gramStart"/>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’s</w:t>
      </w:r>
      <w:proofErr w:type="gramEnd"/>
      <w:r w:rsidRPr="00564F16">
        <w:rPr>
          <w:rFonts w:asciiTheme="majorHAnsi" w:eastAsia="Times New Roman" w:hAnsiTheme="majorHAnsi" w:cstheme="majorHAnsi"/>
          <w:sz w:val="22"/>
          <w:szCs w:val="22"/>
          <w:lang w:val="en-GB" w:eastAsia="en-GB"/>
        </w:rPr>
        <w:t xml:space="preserve"> main </w:t>
      </w:r>
      <w:r w:rsidR="003E0C49">
        <w:rPr>
          <w:rFonts w:asciiTheme="majorHAnsi" w:eastAsia="Times New Roman" w:hAnsiTheme="majorHAnsi" w:cstheme="majorHAnsi"/>
          <w:sz w:val="22"/>
          <w:szCs w:val="22"/>
          <w:lang w:val="en-GB" w:eastAsia="en-GB"/>
        </w:rPr>
        <w:t>Budget</w:t>
      </w:r>
      <w:r w:rsidRPr="00564F16">
        <w:rPr>
          <w:rFonts w:asciiTheme="majorHAnsi" w:eastAsia="Times New Roman" w:hAnsiTheme="majorHAnsi" w:cstheme="majorHAnsi"/>
          <w:sz w:val="22"/>
          <w:szCs w:val="22"/>
          <w:lang w:val="en-GB" w:eastAsia="en-GB"/>
        </w:rPr>
        <w:t xml:space="preserve"> share.</w:t>
      </w:r>
    </w:p>
    <w:p w14:paraId="6585B3DE" w14:textId="3BEAF9BB" w:rsidR="00F56FCE" w:rsidRPr="00564F16" w:rsidRDefault="005B6CBC" w:rsidP="000B060D">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ensure that the </w:t>
      </w:r>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 xml:space="preserve">s Financial Value Standard is completed and signed each year (see guidance on the GOV.UK website </w:t>
      </w:r>
      <w:hyperlink r:id="rId9" w:history="1">
        <w:r w:rsidRPr="00564F16">
          <w:rPr>
            <w:rStyle w:val="Hyperlink"/>
            <w:rFonts w:asciiTheme="majorHAnsi" w:eastAsia="Times New Roman" w:hAnsiTheme="majorHAnsi" w:cstheme="majorHAnsi"/>
            <w:color w:val="auto"/>
            <w:sz w:val="22"/>
            <w:szCs w:val="22"/>
            <w:lang w:val="en-GB" w:eastAsia="en-GB"/>
          </w:rPr>
          <w:t>www.gov.uk/guidance/</w:t>
        </w:r>
        <w:r w:rsidR="0054362C" w:rsidRPr="00564F16">
          <w:rPr>
            <w:rStyle w:val="Hyperlink"/>
            <w:rFonts w:asciiTheme="majorHAnsi" w:eastAsia="Times New Roman" w:hAnsiTheme="majorHAnsi" w:cstheme="majorHAnsi"/>
            <w:color w:val="auto"/>
            <w:sz w:val="22"/>
            <w:szCs w:val="22"/>
            <w:lang w:val="en-GB" w:eastAsia="en-GB"/>
          </w:rPr>
          <w:t>School</w:t>
        </w:r>
        <w:r w:rsidRPr="00564F16">
          <w:rPr>
            <w:rStyle w:val="Hyperlink"/>
            <w:rFonts w:asciiTheme="majorHAnsi" w:eastAsia="Times New Roman" w:hAnsiTheme="majorHAnsi" w:cstheme="majorHAnsi"/>
            <w:color w:val="auto"/>
            <w:sz w:val="22"/>
            <w:szCs w:val="22"/>
            <w:lang w:val="en-GB" w:eastAsia="en-GB"/>
          </w:rPr>
          <w:t>s-financial-value-standard-and-assurance-sfvs</w:t>
        </w:r>
      </w:hyperlink>
    </w:p>
    <w:p w14:paraId="7F523DDE" w14:textId="533FA654" w:rsidR="008E3BEA" w:rsidRPr="00564F16" w:rsidRDefault="00F56FCE" w:rsidP="000B060D">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authorise the </w:t>
      </w:r>
      <w:proofErr w:type="gramStart"/>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’s</w:t>
      </w:r>
      <w:proofErr w:type="gramEnd"/>
      <w:r w:rsidRPr="00564F16">
        <w:rPr>
          <w:rFonts w:asciiTheme="majorHAnsi" w:eastAsia="Times New Roman" w:hAnsiTheme="majorHAnsi" w:cstheme="majorHAnsi"/>
          <w:sz w:val="22"/>
          <w:szCs w:val="22"/>
          <w:lang w:val="en-GB" w:eastAsia="en-GB"/>
        </w:rPr>
        <w:t xml:space="preserve"> applications for loans from the County Council</w:t>
      </w:r>
    </w:p>
    <w:p w14:paraId="786F5E00" w14:textId="715999E1" w:rsidR="00B0186C" w:rsidRPr="00564F16" w:rsidRDefault="00B0186C" w:rsidP="008E3BEA">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ensure that the </w:t>
      </w:r>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 xml:space="preserve">’s Register of Business Interests and Conflict of Interests is kept </w:t>
      </w:r>
      <w:proofErr w:type="gramStart"/>
      <w:r w:rsidRPr="00564F16">
        <w:rPr>
          <w:rFonts w:asciiTheme="majorHAnsi" w:eastAsia="Times New Roman" w:hAnsiTheme="majorHAnsi" w:cstheme="majorHAnsi"/>
          <w:sz w:val="22"/>
          <w:szCs w:val="22"/>
          <w:lang w:val="en-GB" w:eastAsia="en-GB"/>
        </w:rPr>
        <w:t>up-to-date</w:t>
      </w:r>
      <w:proofErr w:type="gramEnd"/>
    </w:p>
    <w:p w14:paraId="67C54309" w14:textId="40C1E3C9" w:rsidR="008E3BEA" w:rsidRPr="00564F16" w:rsidRDefault="0070020F" w:rsidP="008E3BEA">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review the </w:t>
      </w:r>
      <w:r w:rsidR="0054362C" w:rsidRPr="00564F16">
        <w:rPr>
          <w:rFonts w:asciiTheme="majorHAnsi" w:eastAsia="Times New Roman" w:hAnsiTheme="majorHAnsi" w:cstheme="majorHAnsi"/>
          <w:sz w:val="22"/>
          <w:szCs w:val="22"/>
          <w:lang w:val="en-GB" w:eastAsia="en-GB"/>
        </w:rPr>
        <w:t>School</w:t>
      </w:r>
      <w:r w:rsidR="00416C68" w:rsidRPr="00564F16">
        <w:rPr>
          <w:rFonts w:asciiTheme="majorHAnsi" w:eastAsia="Times New Roman" w:hAnsiTheme="majorHAnsi" w:cstheme="majorHAnsi"/>
          <w:sz w:val="22"/>
          <w:szCs w:val="22"/>
          <w:lang w:val="en-GB" w:eastAsia="en-GB"/>
        </w:rPr>
        <w:t>’s Risk Register on an annual basis</w:t>
      </w:r>
    </w:p>
    <w:p w14:paraId="34BEA2DC" w14:textId="107AB3DB" w:rsidR="009C4926" w:rsidRPr="00564F16" w:rsidRDefault="009C4926" w:rsidP="008E3BEA">
      <w:pPr>
        <w:pStyle w:val="ListParagraph"/>
        <w:numPr>
          <w:ilvl w:val="1"/>
          <w:numId w:val="12"/>
        </w:numPr>
        <w:jc w:val="both"/>
        <w:rPr>
          <w:rFonts w:asciiTheme="majorHAnsi" w:eastAsia="Times New Roman" w:hAnsiTheme="majorHAnsi" w:cstheme="majorHAnsi"/>
          <w:sz w:val="22"/>
          <w:szCs w:val="22"/>
          <w:lang w:val="en-GB" w:eastAsia="en-GB"/>
        </w:rPr>
      </w:pPr>
      <w:r w:rsidRPr="00564F16">
        <w:rPr>
          <w:rFonts w:asciiTheme="majorHAnsi" w:eastAsia="Times New Roman" w:hAnsiTheme="majorHAnsi" w:cstheme="majorHAnsi"/>
          <w:sz w:val="22"/>
          <w:szCs w:val="22"/>
          <w:lang w:val="en-GB" w:eastAsia="en-GB"/>
        </w:rPr>
        <w:t xml:space="preserve">establish the </w:t>
      </w:r>
      <w:proofErr w:type="gramStart"/>
      <w:r w:rsidRPr="00564F16">
        <w:rPr>
          <w:rFonts w:asciiTheme="majorHAnsi" w:eastAsia="Times New Roman" w:hAnsiTheme="majorHAnsi" w:cstheme="majorHAnsi"/>
          <w:sz w:val="22"/>
          <w:szCs w:val="22"/>
          <w:lang w:val="en-GB" w:eastAsia="en-GB"/>
        </w:rPr>
        <w:t>School’s</w:t>
      </w:r>
      <w:proofErr w:type="gramEnd"/>
      <w:r w:rsidRPr="00564F16">
        <w:rPr>
          <w:rFonts w:asciiTheme="majorHAnsi" w:eastAsia="Times New Roman" w:hAnsiTheme="majorHAnsi" w:cstheme="majorHAnsi"/>
          <w:sz w:val="22"/>
          <w:szCs w:val="22"/>
          <w:lang w:val="en-GB" w:eastAsia="en-GB"/>
        </w:rPr>
        <w:t xml:space="preserve"> charging policy and review on an annual basis</w:t>
      </w:r>
    </w:p>
    <w:p w14:paraId="39F91343" w14:textId="63760DB3" w:rsidR="005B6CBC" w:rsidRDefault="005B6CBC" w:rsidP="00416C68">
      <w:pPr>
        <w:pStyle w:val="ListParagraph"/>
        <w:numPr>
          <w:ilvl w:val="1"/>
          <w:numId w:val="12"/>
        </w:numPr>
        <w:jc w:val="both"/>
        <w:rPr>
          <w:rFonts w:asciiTheme="majorHAnsi" w:eastAsia="Times New Roman" w:hAnsiTheme="majorHAnsi" w:cstheme="majorHAnsi"/>
          <w:sz w:val="22"/>
          <w:szCs w:val="22"/>
          <w:lang w:val="en-GB" w:eastAsia="en-GB"/>
        </w:rPr>
      </w:pPr>
      <w:r w:rsidRPr="00416C68">
        <w:rPr>
          <w:rFonts w:asciiTheme="majorHAnsi" w:eastAsia="Times New Roman" w:hAnsiTheme="majorHAnsi" w:cstheme="majorHAnsi"/>
          <w:sz w:val="22"/>
          <w:szCs w:val="22"/>
          <w:lang w:val="en-GB" w:eastAsia="en-GB"/>
        </w:rPr>
        <w:t>review the Finance Policy document on an annual basis</w:t>
      </w:r>
    </w:p>
    <w:p w14:paraId="0F34E579" w14:textId="77777777" w:rsidR="00B71A65" w:rsidRDefault="00B71A65" w:rsidP="00B76E08">
      <w:pPr>
        <w:jc w:val="both"/>
        <w:rPr>
          <w:rFonts w:asciiTheme="majorHAnsi" w:eastAsia="Times New Roman" w:hAnsiTheme="majorHAnsi" w:cstheme="majorHAnsi"/>
          <w:sz w:val="22"/>
          <w:szCs w:val="22"/>
          <w:lang w:val="en-GB" w:eastAsia="en-GB"/>
        </w:rPr>
      </w:pPr>
    </w:p>
    <w:p w14:paraId="6896AC16" w14:textId="77777777" w:rsidR="00F11A60" w:rsidRPr="00B76E08" w:rsidRDefault="00F11A60" w:rsidP="00B76E08">
      <w:pPr>
        <w:jc w:val="both"/>
        <w:rPr>
          <w:rFonts w:asciiTheme="majorHAnsi" w:eastAsia="Times New Roman" w:hAnsiTheme="majorHAnsi" w:cstheme="majorHAnsi"/>
          <w:sz w:val="22"/>
          <w:szCs w:val="22"/>
          <w:lang w:val="en-GB" w:eastAsia="en-GB"/>
        </w:rPr>
      </w:pPr>
    </w:p>
    <w:p w14:paraId="5D073055" w14:textId="19504BFD" w:rsidR="005D0D9C" w:rsidRDefault="0089293E" w:rsidP="005D0D9C">
      <w:pPr>
        <w:pStyle w:val="ListParagraph"/>
        <w:numPr>
          <w:ilvl w:val="0"/>
          <w:numId w:val="12"/>
        </w:numPr>
        <w:jc w:val="both"/>
        <w:rPr>
          <w:rFonts w:asciiTheme="majorHAnsi" w:eastAsia="Times New Roman" w:hAnsiTheme="majorHAnsi" w:cstheme="majorHAnsi"/>
          <w:b/>
          <w:bCs/>
          <w:i/>
          <w:iCs/>
          <w:sz w:val="22"/>
          <w:szCs w:val="22"/>
          <w:lang w:val="en-GB" w:eastAsia="en-GB"/>
        </w:rPr>
      </w:pPr>
      <w:r>
        <w:rPr>
          <w:rFonts w:asciiTheme="majorHAnsi" w:eastAsia="Times New Roman" w:hAnsiTheme="majorHAnsi" w:cstheme="majorHAnsi"/>
          <w:b/>
          <w:bCs/>
          <w:i/>
          <w:iCs/>
          <w:sz w:val="22"/>
          <w:szCs w:val="22"/>
          <w:lang w:val="en-GB" w:eastAsia="en-GB"/>
        </w:rPr>
        <w:t xml:space="preserve">Authority </w:t>
      </w:r>
      <w:r w:rsidR="00B71A65" w:rsidRPr="00B76E08">
        <w:rPr>
          <w:rFonts w:asciiTheme="majorHAnsi" w:eastAsia="Times New Roman" w:hAnsiTheme="majorHAnsi" w:cstheme="majorHAnsi"/>
          <w:b/>
          <w:bCs/>
          <w:i/>
          <w:iCs/>
          <w:sz w:val="22"/>
          <w:szCs w:val="22"/>
          <w:lang w:val="en-GB" w:eastAsia="en-GB"/>
        </w:rPr>
        <w:t>Delegation</w:t>
      </w:r>
    </w:p>
    <w:p w14:paraId="400C57B5" w14:textId="7A394598" w:rsidR="0003207A" w:rsidRPr="00564F16" w:rsidRDefault="0003207A" w:rsidP="009A0BB6">
      <w:pPr>
        <w:pStyle w:val="ListParagraph"/>
        <w:numPr>
          <w:ilvl w:val="1"/>
          <w:numId w:val="12"/>
        </w:numPr>
        <w:jc w:val="both"/>
        <w:rPr>
          <w:rFonts w:asciiTheme="majorHAnsi" w:eastAsia="Times New Roman" w:hAnsiTheme="majorHAnsi" w:cstheme="majorHAnsi"/>
          <w:b/>
          <w:bCs/>
          <w:i/>
          <w:iCs/>
          <w:sz w:val="22"/>
          <w:szCs w:val="22"/>
          <w:lang w:val="en-GB" w:eastAsia="en-GB"/>
        </w:rPr>
      </w:pPr>
      <w:r w:rsidRPr="00564F16">
        <w:rPr>
          <w:rFonts w:asciiTheme="majorHAnsi" w:eastAsia="Times New Roman" w:hAnsiTheme="majorHAnsi" w:cstheme="majorHAnsi"/>
          <w:sz w:val="22"/>
          <w:szCs w:val="22"/>
          <w:lang w:val="en-GB" w:eastAsia="en-GB"/>
        </w:rPr>
        <w:t xml:space="preserve">record in writing the transaction/process authorisation limits, etc. relating to the </w:t>
      </w:r>
      <w:proofErr w:type="gramStart"/>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’s</w:t>
      </w:r>
      <w:proofErr w:type="gramEnd"/>
      <w:r w:rsidRPr="00564F16">
        <w:rPr>
          <w:rFonts w:asciiTheme="majorHAnsi" w:eastAsia="Times New Roman" w:hAnsiTheme="majorHAnsi" w:cstheme="majorHAnsi"/>
          <w:sz w:val="22"/>
          <w:szCs w:val="22"/>
          <w:lang w:val="en-GB" w:eastAsia="en-GB"/>
        </w:rPr>
        <w:t xml:space="preserve"> financial system for relevant members of staff (see Appendix</w:t>
      </w:r>
      <w:r w:rsidR="00404161" w:rsidRPr="00564F16">
        <w:rPr>
          <w:rFonts w:asciiTheme="majorHAnsi" w:eastAsia="Times New Roman" w:hAnsiTheme="majorHAnsi" w:cstheme="majorHAnsi"/>
          <w:sz w:val="22"/>
          <w:szCs w:val="22"/>
          <w:lang w:val="en-GB" w:eastAsia="en-GB"/>
        </w:rPr>
        <w:t xml:space="preserve"> B</w:t>
      </w:r>
      <w:r w:rsidRPr="00564F16">
        <w:rPr>
          <w:rFonts w:asciiTheme="majorHAnsi" w:eastAsia="Times New Roman" w:hAnsiTheme="majorHAnsi" w:cstheme="majorHAnsi"/>
          <w:sz w:val="22"/>
          <w:szCs w:val="22"/>
          <w:lang w:val="en-GB" w:eastAsia="en-GB"/>
        </w:rPr>
        <w:t>)</w:t>
      </w:r>
    </w:p>
    <w:p w14:paraId="37BB0F2F" w14:textId="1B439B82" w:rsidR="0003207A" w:rsidRPr="00EF7A36" w:rsidRDefault="0003207A" w:rsidP="00A42BEE">
      <w:pPr>
        <w:pStyle w:val="ListParagraph"/>
        <w:numPr>
          <w:ilvl w:val="1"/>
          <w:numId w:val="12"/>
        </w:numPr>
        <w:jc w:val="both"/>
        <w:rPr>
          <w:rFonts w:asciiTheme="majorHAnsi" w:eastAsia="Times New Roman" w:hAnsiTheme="majorHAnsi" w:cstheme="majorHAnsi"/>
          <w:b/>
          <w:bCs/>
          <w:i/>
          <w:iCs/>
          <w:sz w:val="22"/>
          <w:szCs w:val="22"/>
          <w:lang w:val="en-GB" w:eastAsia="en-GB"/>
        </w:rPr>
      </w:pPr>
      <w:r w:rsidRPr="00564F16">
        <w:rPr>
          <w:rFonts w:asciiTheme="majorHAnsi" w:eastAsia="Times New Roman" w:hAnsiTheme="majorHAnsi" w:cstheme="majorHAnsi"/>
          <w:sz w:val="22"/>
          <w:szCs w:val="22"/>
          <w:lang w:val="en-GB" w:eastAsia="en-GB"/>
        </w:rPr>
        <w:t xml:space="preserve">agree the </w:t>
      </w:r>
      <w:proofErr w:type="gramStart"/>
      <w:r w:rsidR="0054362C" w:rsidRPr="00564F16">
        <w:rPr>
          <w:rFonts w:asciiTheme="majorHAnsi" w:eastAsia="Times New Roman" w:hAnsiTheme="majorHAnsi" w:cstheme="majorHAnsi"/>
          <w:sz w:val="22"/>
          <w:szCs w:val="22"/>
          <w:lang w:val="en-GB" w:eastAsia="en-GB"/>
        </w:rPr>
        <w:t>School</w:t>
      </w:r>
      <w:r w:rsidRPr="00564F16">
        <w:rPr>
          <w:rFonts w:asciiTheme="majorHAnsi" w:eastAsia="Times New Roman" w:hAnsiTheme="majorHAnsi" w:cstheme="majorHAnsi"/>
          <w:sz w:val="22"/>
          <w:szCs w:val="22"/>
          <w:lang w:val="en-GB" w:eastAsia="en-GB"/>
        </w:rPr>
        <w:t>’s</w:t>
      </w:r>
      <w:proofErr w:type="gramEnd"/>
      <w:r w:rsidRPr="00564F16">
        <w:rPr>
          <w:rFonts w:asciiTheme="majorHAnsi" w:eastAsia="Times New Roman" w:hAnsiTheme="majorHAnsi" w:cstheme="majorHAnsi"/>
          <w:sz w:val="22"/>
          <w:szCs w:val="22"/>
          <w:lang w:val="en-GB" w:eastAsia="en-GB"/>
        </w:rPr>
        <w:t xml:space="preserve"> virement policy (see Appendix </w:t>
      </w:r>
      <w:r w:rsidR="00404161" w:rsidRPr="00564F16">
        <w:rPr>
          <w:rFonts w:asciiTheme="majorHAnsi" w:eastAsia="Times New Roman" w:hAnsiTheme="majorHAnsi" w:cstheme="majorHAnsi"/>
          <w:sz w:val="22"/>
          <w:szCs w:val="22"/>
          <w:lang w:val="en-GB" w:eastAsia="en-GB"/>
        </w:rPr>
        <w:t>C</w:t>
      </w:r>
      <w:r w:rsidRPr="00564F16">
        <w:rPr>
          <w:rFonts w:asciiTheme="majorHAnsi" w:eastAsia="Times New Roman" w:hAnsiTheme="majorHAnsi" w:cstheme="majorHAnsi"/>
          <w:sz w:val="22"/>
          <w:szCs w:val="22"/>
          <w:lang w:val="en-GB" w:eastAsia="en-GB"/>
        </w:rPr>
        <w:t>)</w:t>
      </w:r>
    </w:p>
    <w:p w14:paraId="43AA9D7E" w14:textId="77777777" w:rsidR="00EF7A36" w:rsidRDefault="00EF7A36" w:rsidP="00EF7A36">
      <w:pPr>
        <w:jc w:val="both"/>
        <w:rPr>
          <w:rFonts w:asciiTheme="majorHAnsi" w:eastAsia="Times New Roman" w:hAnsiTheme="majorHAnsi" w:cstheme="majorHAnsi"/>
          <w:b/>
          <w:bCs/>
          <w:i/>
          <w:iCs/>
          <w:sz w:val="22"/>
          <w:szCs w:val="22"/>
          <w:lang w:val="en-GB" w:eastAsia="en-GB"/>
        </w:rPr>
      </w:pPr>
    </w:p>
    <w:p w14:paraId="06C283AE" w14:textId="77777777" w:rsidR="00F11A60" w:rsidRPr="00EF7A36" w:rsidRDefault="00F11A60" w:rsidP="00EF7A36">
      <w:pPr>
        <w:jc w:val="both"/>
        <w:rPr>
          <w:rFonts w:asciiTheme="majorHAnsi" w:eastAsia="Times New Roman" w:hAnsiTheme="majorHAnsi" w:cstheme="majorHAnsi"/>
          <w:b/>
          <w:bCs/>
          <w:i/>
          <w:iCs/>
          <w:sz w:val="22"/>
          <w:szCs w:val="22"/>
          <w:lang w:val="en-GB" w:eastAsia="en-GB"/>
        </w:rPr>
      </w:pPr>
    </w:p>
    <w:p w14:paraId="451E9CEC" w14:textId="66AF5ECC" w:rsidR="002016BA" w:rsidRPr="001A0A18" w:rsidRDefault="002016BA" w:rsidP="001A0A18">
      <w:pPr>
        <w:pStyle w:val="ListParagraph"/>
        <w:numPr>
          <w:ilvl w:val="0"/>
          <w:numId w:val="12"/>
        </w:numPr>
        <w:jc w:val="both"/>
        <w:rPr>
          <w:rFonts w:asciiTheme="majorHAnsi" w:eastAsia="Times New Roman" w:hAnsiTheme="majorHAnsi" w:cstheme="majorHAnsi"/>
          <w:b/>
          <w:bCs/>
          <w:i/>
          <w:iCs/>
          <w:sz w:val="22"/>
          <w:szCs w:val="22"/>
          <w:lang w:val="en-GB" w:eastAsia="en-GB"/>
        </w:rPr>
      </w:pPr>
      <w:r w:rsidRPr="002016BA">
        <w:rPr>
          <w:rFonts w:asciiTheme="majorHAnsi" w:eastAsia="Times New Roman" w:hAnsiTheme="majorHAnsi" w:cstheme="majorHAnsi"/>
          <w:b/>
          <w:bCs/>
          <w:i/>
          <w:iCs/>
          <w:sz w:val="22"/>
          <w:szCs w:val="22"/>
          <w:lang w:val="en-GB" w:eastAsia="en-GB"/>
        </w:rPr>
        <w:t>Knowledge and Training</w:t>
      </w:r>
    </w:p>
    <w:p w14:paraId="12EB3D4B" w14:textId="4297CECD" w:rsidR="006671FE" w:rsidRDefault="00176916" w:rsidP="002016BA">
      <w:pPr>
        <w:jc w:val="both"/>
        <w:rPr>
          <w:rFonts w:asciiTheme="majorHAnsi" w:eastAsia="Times New Roman" w:hAnsiTheme="majorHAnsi" w:cstheme="majorHAnsi"/>
          <w:sz w:val="22"/>
          <w:szCs w:val="22"/>
          <w:lang w:val="en-GB" w:eastAsia="en-GB"/>
        </w:rPr>
      </w:pPr>
      <w:r w:rsidRPr="000E036E">
        <w:rPr>
          <w:rFonts w:asciiTheme="majorHAnsi" w:eastAsia="Times New Roman" w:hAnsiTheme="majorHAnsi" w:cstheme="majorHAnsi"/>
          <w:sz w:val="22"/>
          <w:szCs w:val="22"/>
          <w:lang w:val="en-GB" w:eastAsia="en-GB"/>
        </w:rPr>
        <w:t>As part of the annual skills audit, r</w:t>
      </w:r>
      <w:r w:rsidR="0003207A" w:rsidRPr="000E036E">
        <w:rPr>
          <w:rFonts w:asciiTheme="majorHAnsi" w:eastAsia="Times New Roman" w:hAnsiTheme="majorHAnsi" w:cstheme="majorHAnsi"/>
          <w:sz w:val="22"/>
          <w:szCs w:val="22"/>
          <w:lang w:val="en-GB" w:eastAsia="en-GB"/>
        </w:rPr>
        <w:t xml:space="preserve">eview the financial training needs of Governors, the Headteacher and staff </w:t>
      </w:r>
      <w:r w:rsidR="0045463D" w:rsidRPr="000E036E">
        <w:rPr>
          <w:rFonts w:asciiTheme="majorHAnsi" w:eastAsia="Times New Roman" w:hAnsiTheme="majorHAnsi" w:cstheme="majorHAnsi"/>
          <w:sz w:val="22"/>
          <w:szCs w:val="22"/>
          <w:lang w:val="en-GB" w:eastAsia="en-GB"/>
        </w:rPr>
        <w:t>and</w:t>
      </w:r>
      <w:r w:rsidR="0003207A" w:rsidRPr="000E036E">
        <w:rPr>
          <w:rFonts w:asciiTheme="majorHAnsi" w:eastAsia="Times New Roman" w:hAnsiTheme="majorHAnsi" w:cstheme="majorHAnsi"/>
          <w:sz w:val="22"/>
          <w:szCs w:val="22"/>
          <w:lang w:val="en-GB" w:eastAsia="en-GB"/>
        </w:rPr>
        <w:t xml:space="preserve"> fund </w:t>
      </w:r>
      <w:r w:rsidR="00F27302" w:rsidRPr="000E036E">
        <w:rPr>
          <w:rFonts w:asciiTheme="majorHAnsi" w:eastAsia="Times New Roman" w:hAnsiTheme="majorHAnsi" w:cstheme="majorHAnsi"/>
          <w:sz w:val="22"/>
          <w:szCs w:val="22"/>
          <w:lang w:val="en-GB" w:eastAsia="en-GB"/>
        </w:rPr>
        <w:t xml:space="preserve">appropriate </w:t>
      </w:r>
      <w:r w:rsidR="0003207A" w:rsidRPr="000E036E">
        <w:rPr>
          <w:rFonts w:asciiTheme="majorHAnsi" w:eastAsia="Times New Roman" w:hAnsiTheme="majorHAnsi" w:cstheme="majorHAnsi"/>
          <w:sz w:val="22"/>
          <w:szCs w:val="22"/>
          <w:lang w:val="en-GB" w:eastAsia="en-GB"/>
        </w:rPr>
        <w:t xml:space="preserve">training needs. A </w:t>
      </w:r>
      <w:r w:rsidR="00151735" w:rsidRPr="000E036E">
        <w:rPr>
          <w:rFonts w:asciiTheme="majorHAnsi" w:eastAsia="Times New Roman" w:hAnsiTheme="majorHAnsi" w:cstheme="majorHAnsi"/>
          <w:sz w:val="22"/>
          <w:szCs w:val="22"/>
          <w:lang w:val="en-GB" w:eastAsia="en-GB"/>
        </w:rPr>
        <w:t xml:space="preserve">training </w:t>
      </w:r>
      <w:r w:rsidR="0003207A" w:rsidRPr="000E036E">
        <w:rPr>
          <w:rFonts w:asciiTheme="majorHAnsi" w:eastAsia="Times New Roman" w:hAnsiTheme="majorHAnsi" w:cstheme="majorHAnsi"/>
          <w:sz w:val="22"/>
          <w:szCs w:val="22"/>
          <w:lang w:val="en-GB" w:eastAsia="en-GB"/>
        </w:rPr>
        <w:t>programme is available from the Local Authority</w:t>
      </w:r>
      <w:r w:rsidR="006671FE" w:rsidRPr="000E036E">
        <w:rPr>
          <w:rFonts w:asciiTheme="majorHAnsi" w:eastAsia="Times New Roman" w:hAnsiTheme="majorHAnsi" w:cstheme="majorHAnsi"/>
          <w:sz w:val="22"/>
          <w:szCs w:val="22"/>
          <w:lang w:val="en-GB" w:eastAsia="en-GB"/>
        </w:rPr>
        <w:t>.</w:t>
      </w:r>
    </w:p>
    <w:p w14:paraId="726D912F" w14:textId="77777777" w:rsidR="006671FE" w:rsidRDefault="006671FE">
      <w:pPr>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br w:type="page"/>
      </w:r>
    </w:p>
    <w:p w14:paraId="7E38AC96" w14:textId="7E574F91" w:rsidR="006671FE" w:rsidRDefault="006671FE" w:rsidP="006671FE">
      <w:pPr>
        <w:jc w:val="right"/>
        <w:rPr>
          <w:rFonts w:asciiTheme="majorHAnsi" w:eastAsia="Times New Roman" w:hAnsiTheme="majorHAnsi" w:cstheme="majorHAnsi"/>
          <w:b/>
          <w:bCs/>
          <w:sz w:val="22"/>
          <w:szCs w:val="22"/>
          <w:lang w:val="en-GB" w:eastAsia="en-GB"/>
        </w:rPr>
      </w:pPr>
      <w:r w:rsidRPr="00C457C7">
        <w:rPr>
          <w:rFonts w:asciiTheme="majorHAnsi" w:eastAsia="Times New Roman" w:hAnsiTheme="majorHAnsi" w:cstheme="majorHAnsi"/>
          <w:b/>
          <w:bCs/>
          <w:sz w:val="22"/>
          <w:szCs w:val="22"/>
          <w:lang w:val="en-GB" w:eastAsia="en-GB"/>
        </w:rPr>
        <w:lastRenderedPageBreak/>
        <w:t>APPENDIX A</w:t>
      </w:r>
      <w:r w:rsidR="00D548C6">
        <w:rPr>
          <w:rFonts w:asciiTheme="majorHAnsi" w:eastAsia="Times New Roman" w:hAnsiTheme="majorHAnsi" w:cstheme="majorHAnsi"/>
          <w:b/>
          <w:bCs/>
          <w:sz w:val="22"/>
          <w:szCs w:val="22"/>
          <w:lang w:val="en-GB" w:eastAsia="en-GB"/>
        </w:rPr>
        <w:t xml:space="preserve"> </w:t>
      </w:r>
      <w:r w:rsidR="00CC52B3">
        <w:rPr>
          <w:rFonts w:asciiTheme="majorHAnsi" w:eastAsia="Times New Roman" w:hAnsiTheme="majorHAnsi" w:cstheme="majorHAnsi"/>
          <w:b/>
          <w:bCs/>
          <w:sz w:val="22"/>
          <w:szCs w:val="22"/>
          <w:lang w:val="en-GB" w:eastAsia="en-GB"/>
        </w:rPr>
        <w:t>-</w:t>
      </w:r>
      <w:r w:rsidRPr="00C457C7">
        <w:rPr>
          <w:rFonts w:asciiTheme="majorHAnsi" w:eastAsia="Times New Roman" w:hAnsiTheme="majorHAnsi" w:cstheme="majorHAnsi"/>
          <w:b/>
          <w:bCs/>
          <w:sz w:val="22"/>
          <w:szCs w:val="22"/>
          <w:lang w:val="en-GB" w:eastAsia="en-GB"/>
        </w:rPr>
        <w:t xml:space="preserve"> ROLES &amp; RESPONSIBILITIES</w:t>
      </w:r>
    </w:p>
    <w:p w14:paraId="635F3F0B" w14:textId="77777777" w:rsidR="00D4113B" w:rsidRDefault="00D4113B" w:rsidP="002016BA">
      <w:pPr>
        <w:jc w:val="both"/>
        <w:rPr>
          <w:rFonts w:asciiTheme="majorHAnsi" w:eastAsia="Times New Roman" w:hAnsiTheme="majorHAnsi" w:cstheme="majorHAnsi"/>
          <w:sz w:val="22"/>
          <w:szCs w:val="22"/>
          <w:lang w:val="en-GB" w:eastAsia="en-GB"/>
        </w:rPr>
      </w:pPr>
    </w:p>
    <w:p w14:paraId="6CB5A4E6" w14:textId="0CA8A9E3" w:rsidR="0003207A" w:rsidRPr="00523710" w:rsidRDefault="0003207A" w:rsidP="00603F39">
      <w:pPr>
        <w:jc w:val="center"/>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i/>
          <w:sz w:val="22"/>
          <w:szCs w:val="22"/>
          <w:lang w:val="en-GB" w:eastAsia="en-GB"/>
        </w:rPr>
        <w:t>The Finance Committee</w:t>
      </w:r>
    </w:p>
    <w:p w14:paraId="0F840CA9" w14:textId="77777777" w:rsidR="0003207A" w:rsidRDefault="0003207A" w:rsidP="0003207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Finance Committee will:</w:t>
      </w:r>
    </w:p>
    <w:p w14:paraId="708B847A" w14:textId="77777777" w:rsidR="00AE13A6" w:rsidRDefault="00AE13A6" w:rsidP="0003207A">
      <w:pPr>
        <w:ind w:left="-851"/>
        <w:jc w:val="both"/>
        <w:rPr>
          <w:rFonts w:asciiTheme="majorHAnsi" w:eastAsia="Times New Roman" w:hAnsiTheme="majorHAnsi" w:cstheme="majorHAnsi"/>
          <w:sz w:val="22"/>
          <w:szCs w:val="22"/>
          <w:lang w:val="en-GB" w:eastAsia="en-GB"/>
        </w:rPr>
      </w:pPr>
    </w:p>
    <w:p w14:paraId="7A8E42BD" w14:textId="253B3A6F" w:rsidR="006671FE" w:rsidRDefault="00A35DAE" w:rsidP="00A35DAE">
      <w:pPr>
        <w:pStyle w:val="ListParagraph"/>
        <w:numPr>
          <w:ilvl w:val="0"/>
          <w:numId w:val="14"/>
        </w:numPr>
        <w:jc w:val="both"/>
        <w:rPr>
          <w:rFonts w:asciiTheme="majorHAnsi" w:eastAsia="Times New Roman" w:hAnsiTheme="majorHAnsi" w:cstheme="majorHAnsi"/>
          <w:b/>
          <w:i/>
          <w:sz w:val="22"/>
          <w:szCs w:val="22"/>
          <w:lang w:val="en-GB" w:eastAsia="en-GB"/>
        </w:rPr>
      </w:pPr>
      <w:r>
        <w:rPr>
          <w:rFonts w:asciiTheme="majorHAnsi" w:eastAsia="Times New Roman" w:hAnsiTheme="majorHAnsi" w:cstheme="majorHAnsi"/>
          <w:b/>
          <w:i/>
          <w:sz w:val="22"/>
          <w:szCs w:val="22"/>
          <w:lang w:val="en-GB" w:eastAsia="en-GB"/>
        </w:rPr>
        <w:t>Organisation</w:t>
      </w:r>
    </w:p>
    <w:p w14:paraId="41C6F1A9" w14:textId="16925FCD" w:rsidR="00C457C7" w:rsidRDefault="00094E3C" w:rsidP="00094E3C">
      <w:pPr>
        <w:pStyle w:val="ListParagraph"/>
        <w:numPr>
          <w:ilvl w:val="1"/>
          <w:numId w:val="14"/>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r</w:t>
      </w:r>
      <w:r w:rsidRPr="00094E3C">
        <w:rPr>
          <w:rFonts w:asciiTheme="majorHAnsi" w:eastAsia="Times New Roman" w:hAnsiTheme="majorHAnsi" w:cstheme="majorHAnsi"/>
          <w:bCs/>
          <w:iCs/>
          <w:sz w:val="22"/>
          <w:szCs w:val="22"/>
          <w:lang w:val="en-GB" w:eastAsia="en-GB"/>
        </w:rPr>
        <w:t>eport to the full Governing Body</w:t>
      </w:r>
    </w:p>
    <w:p w14:paraId="17026547" w14:textId="5D4F8514" w:rsidR="00094E3C" w:rsidRDefault="00E875DF" w:rsidP="00094E3C">
      <w:pPr>
        <w:pStyle w:val="ListParagraph"/>
        <w:numPr>
          <w:ilvl w:val="1"/>
          <w:numId w:val="14"/>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familiaris</w:t>
      </w:r>
      <w:r w:rsidR="00FB22C8">
        <w:rPr>
          <w:rFonts w:asciiTheme="majorHAnsi" w:eastAsia="Times New Roman" w:hAnsiTheme="majorHAnsi" w:cstheme="majorHAnsi"/>
          <w:bCs/>
          <w:iCs/>
          <w:sz w:val="22"/>
          <w:szCs w:val="22"/>
          <w:lang w:val="en-GB" w:eastAsia="en-GB"/>
        </w:rPr>
        <w:t>e themselves with this policy and their roles and respon</w:t>
      </w:r>
      <w:r w:rsidR="009551B6">
        <w:rPr>
          <w:rFonts w:asciiTheme="majorHAnsi" w:eastAsia="Times New Roman" w:hAnsiTheme="majorHAnsi" w:cstheme="majorHAnsi"/>
          <w:bCs/>
          <w:iCs/>
          <w:sz w:val="22"/>
          <w:szCs w:val="22"/>
          <w:lang w:val="en-GB" w:eastAsia="en-GB"/>
        </w:rPr>
        <w:t>sibilities</w:t>
      </w:r>
    </w:p>
    <w:p w14:paraId="59657C64" w14:textId="79FCD499" w:rsidR="009E78B8" w:rsidRDefault="009551B6" w:rsidP="009E78B8">
      <w:pPr>
        <w:pStyle w:val="ListParagraph"/>
        <w:numPr>
          <w:ilvl w:val="1"/>
          <w:numId w:val="14"/>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produce a timetable of</w:t>
      </w:r>
      <w:r w:rsidR="009E78B8">
        <w:rPr>
          <w:rFonts w:asciiTheme="majorHAnsi" w:eastAsia="Times New Roman" w:hAnsiTheme="majorHAnsi" w:cstheme="majorHAnsi"/>
          <w:bCs/>
          <w:iCs/>
          <w:sz w:val="22"/>
          <w:szCs w:val="22"/>
          <w:lang w:val="en-GB" w:eastAsia="en-GB"/>
        </w:rPr>
        <w:t xml:space="preserve"> meetings at the start of each academic yea</w:t>
      </w:r>
      <w:r w:rsidR="00AE13A6">
        <w:rPr>
          <w:rFonts w:asciiTheme="majorHAnsi" w:eastAsia="Times New Roman" w:hAnsiTheme="majorHAnsi" w:cstheme="majorHAnsi"/>
          <w:bCs/>
          <w:iCs/>
          <w:sz w:val="22"/>
          <w:szCs w:val="22"/>
          <w:lang w:val="en-GB" w:eastAsia="en-GB"/>
        </w:rPr>
        <w:t>r</w:t>
      </w:r>
    </w:p>
    <w:p w14:paraId="03B50875" w14:textId="77777777" w:rsidR="00AE13A6" w:rsidRPr="008749D3" w:rsidRDefault="00AE13A6" w:rsidP="008749D3">
      <w:pPr>
        <w:jc w:val="both"/>
        <w:rPr>
          <w:rFonts w:asciiTheme="majorHAnsi" w:eastAsia="Times New Roman" w:hAnsiTheme="majorHAnsi" w:cstheme="majorHAnsi"/>
          <w:bCs/>
          <w:iCs/>
          <w:sz w:val="22"/>
          <w:szCs w:val="22"/>
          <w:lang w:val="en-GB" w:eastAsia="en-GB"/>
        </w:rPr>
      </w:pPr>
    </w:p>
    <w:p w14:paraId="671C2CF8" w14:textId="6C979276" w:rsidR="00AE13A6" w:rsidRPr="008749D3" w:rsidRDefault="00AE13A6" w:rsidP="00AE13A6">
      <w:pPr>
        <w:pStyle w:val="ListParagraph"/>
        <w:numPr>
          <w:ilvl w:val="0"/>
          <w:numId w:val="14"/>
        </w:numPr>
        <w:jc w:val="both"/>
        <w:rPr>
          <w:rFonts w:asciiTheme="majorHAnsi" w:eastAsia="Times New Roman" w:hAnsiTheme="majorHAnsi" w:cstheme="majorHAnsi"/>
          <w:b/>
          <w:i/>
          <w:sz w:val="22"/>
          <w:szCs w:val="22"/>
          <w:lang w:val="en-GB" w:eastAsia="en-GB"/>
        </w:rPr>
      </w:pPr>
      <w:r w:rsidRPr="008749D3">
        <w:rPr>
          <w:rFonts w:asciiTheme="majorHAnsi" w:eastAsia="Times New Roman" w:hAnsiTheme="majorHAnsi" w:cstheme="majorHAnsi"/>
          <w:b/>
          <w:i/>
          <w:sz w:val="22"/>
          <w:szCs w:val="22"/>
          <w:lang w:val="en-GB" w:eastAsia="en-GB"/>
        </w:rPr>
        <w:t>Financial Planning</w:t>
      </w:r>
    </w:p>
    <w:p w14:paraId="0CBDC603" w14:textId="655BC74B" w:rsidR="00E05540" w:rsidRPr="00E02F4C" w:rsidRDefault="00E05540" w:rsidP="00E05540">
      <w:pPr>
        <w:pStyle w:val="ListParagraph"/>
        <w:numPr>
          <w:ilvl w:val="1"/>
          <w:numId w:val="14"/>
        </w:numPr>
        <w:jc w:val="both"/>
        <w:rPr>
          <w:rFonts w:asciiTheme="majorHAnsi" w:eastAsia="Times New Roman" w:hAnsiTheme="majorHAnsi" w:cstheme="majorHAnsi"/>
          <w:bCs/>
          <w:iCs/>
          <w:sz w:val="22"/>
          <w:szCs w:val="22"/>
          <w:lang w:val="en-GB" w:eastAsia="en-GB"/>
        </w:rPr>
      </w:pPr>
      <w:r w:rsidRPr="00E02F4C">
        <w:rPr>
          <w:rFonts w:asciiTheme="majorHAnsi" w:eastAsia="Times New Roman" w:hAnsiTheme="majorHAnsi" w:cstheme="majorHAnsi"/>
          <w:sz w:val="22"/>
          <w:szCs w:val="22"/>
          <w:lang w:val="en-GB" w:eastAsia="en-GB"/>
        </w:rPr>
        <w:t>familiarise themselves with the way in which Schools in Lincolnshire are funded</w:t>
      </w:r>
    </w:p>
    <w:p w14:paraId="49279CA8" w14:textId="220AFCB2" w:rsidR="002978AD" w:rsidRPr="00E02F4C" w:rsidRDefault="002978AD" w:rsidP="002978AD">
      <w:pPr>
        <w:pStyle w:val="ListParagraph"/>
        <w:numPr>
          <w:ilvl w:val="1"/>
          <w:numId w:val="14"/>
        </w:numPr>
        <w:jc w:val="both"/>
        <w:rPr>
          <w:rFonts w:asciiTheme="majorHAnsi" w:eastAsia="Times New Roman" w:hAnsiTheme="majorHAnsi" w:cstheme="majorHAnsi"/>
          <w:sz w:val="22"/>
          <w:szCs w:val="22"/>
          <w:lang w:val="en-GB" w:eastAsia="en-GB"/>
        </w:rPr>
      </w:pPr>
      <w:r w:rsidRPr="00E02F4C">
        <w:rPr>
          <w:rFonts w:asciiTheme="majorHAnsi" w:eastAsia="Times New Roman" w:hAnsiTheme="majorHAnsi" w:cstheme="majorHAnsi"/>
          <w:sz w:val="22"/>
          <w:szCs w:val="22"/>
          <w:lang w:val="en-GB" w:eastAsia="en-GB"/>
        </w:rPr>
        <w:t xml:space="preserve">consider the draft annual </w:t>
      </w:r>
      <w:r w:rsidR="003E0C49">
        <w:rPr>
          <w:rFonts w:asciiTheme="majorHAnsi" w:eastAsia="Times New Roman" w:hAnsiTheme="majorHAnsi" w:cstheme="majorHAnsi"/>
          <w:sz w:val="22"/>
          <w:szCs w:val="22"/>
          <w:lang w:val="en-GB" w:eastAsia="en-GB"/>
        </w:rPr>
        <w:t>Budget</w:t>
      </w:r>
      <w:r w:rsidRPr="00E02F4C">
        <w:rPr>
          <w:rFonts w:asciiTheme="majorHAnsi" w:eastAsia="Times New Roman" w:hAnsiTheme="majorHAnsi" w:cstheme="majorHAnsi"/>
          <w:sz w:val="22"/>
          <w:szCs w:val="22"/>
          <w:lang w:val="en-GB" w:eastAsia="en-GB"/>
        </w:rPr>
        <w:t xml:space="preserve"> papers prepared by the Headteacher</w:t>
      </w:r>
    </w:p>
    <w:p w14:paraId="073EFC5F" w14:textId="2F0EE76D" w:rsidR="009A0BB6" w:rsidRPr="00867E98" w:rsidRDefault="009A0BB6" w:rsidP="00E02F4C">
      <w:pPr>
        <w:pStyle w:val="ListParagraph"/>
        <w:numPr>
          <w:ilvl w:val="1"/>
          <w:numId w:val="14"/>
        </w:numPr>
        <w:jc w:val="both"/>
        <w:rPr>
          <w:rFonts w:asciiTheme="majorHAnsi" w:eastAsia="Times New Roman" w:hAnsiTheme="majorHAnsi" w:cstheme="majorHAnsi"/>
          <w:bCs/>
          <w:iCs/>
          <w:sz w:val="22"/>
          <w:szCs w:val="22"/>
          <w:lang w:val="en-GB" w:eastAsia="en-GB"/>
        </w:rPr>
      </w:pPr>
      <w:r w:rsidRPr="00E02F4C">
        <w:rPr>
          <w:rFonts w:asciiTheme="majorHAnsi" w:eastAsia="Times New Roman" w:hAnsiTheme="majorHAnsi" w:cstheme="majorHAnsi"/>
          <w:sz w:val="22"/>
          <w:szCs w:val="22"/>
          <w:lang w:val="en-GB" w:eastAsia="en-GB"/>
        </w:rPr>
        <w:t xml:space="preserve">review detailed </w:t>
      </w:r>
      <w:r w:rsidR="003E0C49">
        <w:rPr>
          <w:rFonts w:asciiTheme="majorHAnsi" w:eastAsia="Times New Roman" w:hAnsiTheme="majorHAnsi" w:cstheme="majorHAnsi"/>
          <w:sz w:val="22"/>
          <w:szCs w:val="22"/>
          <w:lang w:val="en-GB" w:eastAsia="en-GB"/>
        </w:rPr>
        <w:t>Budget</w:t>
      </w:r>
      <w:r w:rsidRPr="00E02F4C">
        <w:rPr>
          <w:rFonts w:asciiTheme="majorHAnsi" w:eastAsia="Times New Roman" w:hAnsiTheme="majorHAnsi" w:cstheme="majorHAnsi"/>
          <w:sz w:val="22"/>
          <w:szCs w:val="22"/>
          <w:lang w:val="en-GB" w:eastAsia="en-GB"/>
        </w:rPr>
        <w:t xml:space="preserve"> monitoring reports each term, ensuring that copies are attached to the </w:t>
      </w:r>
      <w:r w:rsidR="0073138F">
        <w:rPr>
          <w:rFonts w:asciiTheme="majorHAnsi" w:eastAsia="Times New Roman" w:hAnsiTheme="majorHAnsi" w:cstheme="majorHAnsi"/>
          <w:sz w:val="22"/>
          <w:szCs w:val="22"/>
          <w:lang w:val="en-GB" w:eastAsia="en-GB"/>
        </w:rPr>
        <w:t xml:space="preserve">Committee Meeting </w:t>
      </w:r>
      <w:r w:rsidRPr="00E02F4C">
        <w:rPr>
          <w:rFonts w:asciiTheme="majorHAnsi" w:eastAsia="Times New Roman" w:hAnsiTheme="majorHAnsi" w:cstheme="majorHAnsi"/>
          <w:sz w:val="22"/>
          <w:szCs w:val="22"/>
          <w:lang w:val="en-GB" w:eastAsia="en-GB"/>
        </w:rPr>
        <w:t>minutes</w:t>
      </w:r>
    </w:p>
    <w:p w14:paraId="237514B8" w14:textId="12F33FC3" w:rsidR="002978AD" w:rsidRPr="00342447" w:rsidRDefault="002978AD" w:rsidP="00867E98">
      <w:pPr>
        <w:pStyle w:val="ListParagraph"/>
        <w:numPr>
          <w:ilvl w:val="1"/>
          <w:numId w:val="14"/>
        </w:numPr>
        <w:jc w:val="both"/>
        <w:rPr>
          <w:rFonts w:asciiTheme="majorHAnsi" w:eastAsia="Times New Roman" w:hAnsiTheme="majorHAnsi" w:cstheme="majorHAnsi"/>
          <w:bCs/>
          <w:iCs/>
          <w:sz w:val="22"/>
          <w:szCs w:val="22"/>
          <w:lang w:val="en-GB" w:eastAsia="en-GB"/>
        </w:rPr>
      </w:pPr>
      <w:r w:rsidRPr="00867E98">
        <w:rPr>
          <w:rFonts w:asciiTheme="majorHAnsi" w:eastAsia="Times New Roman" w:hAnsiTheme="majorHAnsi" w:cstheme="majorHAnsi"/>
          <w:sz w:val="22"/>
          <w:szCs w:val="22"/>
          <w:lang w:val="en-GB" w:eastAsia="en-GB"/>
        </w:rPr>
        <w:t xml:space="preserve">consider the draft </w:t>
      </w:r>
      <w:r w:rsidR="007F309D">
        <w:rPr>
          <w:rFonts w:asciiTheme="majorHAnsi" w:eastAsia="Times New Roman" w:hAnsiTheme="majorHAnsi" w:cstheme="majorHAnsi"/>
          <w:sz w:val="22"/>
          <w:szCs w:val="22"/>
          <w:lang w:val="en-GB" w:eastAsia="en-GB"/>
        </w:rPr>
        <w:t>M</w:t>
      </w:r>
      <w:r w:rsidRPr="00867E98">
        <w:rPr>
          <w:rFonts w:asciiTheme="majorHAnsi" w:eastAsia="Times New Roman" w:hAnsiTheme="majorHAnsi" w:cstheme="majorHAnsi"/>
          <w:sz w:val="22"/>
          <w:szCs w:val="22"/>
          <w:lang w:val="en-GB" w:eastAsia="en-GB"/>
        </w:rPr>
        <w:t xml:space="preserve">edium </w:t>
      </w:r>
      <w:r w:rsidR="007F309D">
        <w:rPr>
          <w:rFonts w:asciiTheme="majorHAnsi" w:eastAsia="Times New Roman" w:hAnsiTheme="majorHAnsi" w:cstheme="majorHAnsi"/>
          <w:sz w:val="22"/>
          <w:szCs w:val="22"/>
          <w:lang w:val="en-GB" w:eastAsia="en-GB"/>
        </w:rPr>
        <w:t>T</w:t>
      </w:r>
      <w:r w:rsidRPr="00867E98">
        <w:rPr>
          <w:rFonts w:asciiTheme="majorHAnsi" w:eastAsia="Times New Roman" w:hAnsiTheme="majorHAnsi" w:cstheme="majorHAnsi"/>
          <w:sz w:val="22"/>
          <w:szCs w:val="22"/>
          <w:lang w:val="en-GB" w:eastAsia="en-GB"/>
        </w:rPr>
        <w:t xml:space="preserve">erm </w:t>
      </w:r>
      <w:r w:rsidR="007F309D">
        <w:rPr>
          <w:rFonts w:asciiTheme="majorHAnsi" w:eastAsia="Times New Roman" w:hAnsiTheme="majorHAnsi" w:cstheme="majorHAnsi"/>
          <w:sz w:val="22"/>
          <w:szCs w:val="22"/>
          <w:lang w:val="en-GB" w:eastAsia="en-GB"/>
        </w:rPr>
        <w:t>F</w:t>
      </w:r>
      <w:r w:rsidRPr="00867E98">
        <w:rPr>
          <w:rFonts w:asciiTheme="majorHAnsi" w:eastAsia="Times New Roman" w:hAnsiTheme="majorHAnsi" w:cstheme="majorHAnsi"/>
          <w:sz w:val="22"/>
          <w:szCs w:val="22"/>
          <w:lang w:val="en-GB" w:eastAsia="en-GB"/>
        </w:rPr>
        <w:t xml:space="preserve">inance </w:t>
      </w:r>
      <w:r w:rsidR="007F309D">
        <w:rPr>
          <w:rFonts w:asciiTheme="majorHAnsi" w:eastAsia="Times New Roman" w:hAnsiTheme="majorHAnsi" w:cstheme="majorHAnsi"/>
          <w:sz w:val="22"/>
          <w:szCs w:val="22"/>
          <w:lang w:val="en-GB" w:eastAsia="en-GB"/>
        </w:rPr>
        <w:t>P</w:t>
      </w:r>
      <w:r w:rsidRPr="00867E98">
        <w:rPr>
          <w:rFonts w:asciiTheme="majorHAnsi" w:eastAsia="Times New Roman" w:hAnsiTheme="majorHAnsi" w:cstheme="majorHAnsi"/>
          <w:sz w:val="22"/>
          <w:szCs w:val="22"/>
          <w:lang w:val="en-GB" w:eastAsia="en-GB"/>
        </w:rPr>
        <w:t>lan prepared by the Headteacher</w:t>
      </w:r>
    </w:p>
    <w:p w14:paraId="2361BDA3" w14:textId="7536AE74" w:rsidR="002978AD" w:rsidRPr="00BF11F9" w:rsidRDefault="002978AD" w:rsidP="00342447">
      <w:pPr>
        <w:pStyle w:val="ListParagraph"/>
        <w:numPr>
          <w:ilvl w:val="1"/>
          <w:numId w:val="14"/>
        </w:numPr>
        <w:jc w:val="both"/>
        <w:rPr>
          <w:rFonts w:asciiTheme="majorHAnsi" w:eastAsia="Times New Roman" w:hAnsiTheme="majorHAnsi" w:cstheme="majorHAnsi"/>
          <w:bCs/>
          <w:iCs/>
          <w:sz w:val="22"/>
          <w:szCs w:val="22"/>
          <w:lang w:val="en-GB" w:eastAsia="en-GB"/>
        </w:rPr>
      </w:pPr>
      <w:r w:rsidRPr="009175B9">
        <w:rPr>
          <w:rFonts w:asciiTheme="majorHAnsi" w:eastAsia="Times New Roman" w:hAnsiTheme="majorHAnsi" w:cstheme="majorHAnsi"/>
          <w:sz w:val="22"/>
          <w:szCs w:val="22"/>
          <w:lang w:val="en-GB" w:eastAsia="en-GB"/>
        </w:rPr>
        <w:t xml:space="preserve">monitor the financial performance of </w:t>
      </w:r>
      <w:r w:rsidR="00EB2B2A" w:rsidRPr="009175B9">
        <w:rPr>
          <w:rFonts w:asciiTheme="majorHAnsi" w:eastAsia="Times New Roman" w:hAnsiTheme="majorHAnsi" w:cstheme="majorHAnsi"/>
          <w:sz w:val="22"/>
          <w:szCs w:val="22"/>
          <w:lang w:val="en-GB" w:eastAsia="en-GB"/>
        </w:rPr>
        <w:t xml:space="preserve">the </w:t>
      </w:r>
      <w:proofErr w:type="gramStart"/>
      <w:r w:rsidR="00EB2B2A" w:rsidRPr="009175B9">
        <w:rPr>
          <w:rFonts w:asciiTheme="majorHAnsi" w:eastAsia="Times New Roman" w:hAnsiTheme="majorHAnsi" w:cstheme="majorHAnsi"/>
          <w:sz w:val="22"/>
          <w:szCs w:val="22"/>
          <w:lang w:val="en-GB" w:eastAsia="en-GB"/>
        </w:rPr>
        <w:t>School’s</w:t>
      </w:r>
      <w:proofErr w:type="gramEnd"/>
      <w:r w:rsidR="00EB2B2A" w:rsidRPr="009175B9">
        <w:rPr>
          <w:rFonts w:asciiTheme="majorHAnsi" w:eastAsia="Times New Roman" w:hAnsiTheme="majorHAnsi" w:cstheme="majorHAnsi"/>
          <w:sz w:val="22"/>
          <w:szCs w:val="22"/>
          <w:lang w:val="en-GB" w:eastAsia="en-GB"/>
        </w:rPr>
        <w:t xml:space="preserve"> </w:t>
      </w:r>
      <w:r w:rsidR="009175B9" w:rsidRPr="009175B9">
        <w:rPr>
          <w:rFonts w:asciiTheme="majorHAnsi" w:eastAsia="Times New Roman" w:hAnsiTheme="majorHAnsi" w:cstheme="majorHAnsi"/>
          <w:sz w:val="22"/>
          <w:szCs w:val="22"/>
          <w:lang w:val="en-GB" w:eastAsia="en-GB"/>
        </w:rPr>
        <w:t>“out of hours” clubs</w:t>
      </w:r>
      <w:r w:rsidRPr="009175B9">
        <w:rPr>
          <w:rFonts w:asciiTheme="majorHAnsi" w:eastAsia="Times New Roman" w:hAnsiTheme="majorHAnsi" w:cstheme="majorHAnsi"/>
          <w:sz w:val="22"/>
          <w:szCs w:val="22"/>
          <w:lang w:val="en-GB" w:eastAsia="en-GB"/>
        </w:rPr>
        <w:t xml:space="preserve"> (where applicable) throughout the year</w:t>
      </w:r>
      <w:r w:rsidR="00F36C62">
        <w:rPr>
          <w:rFonts w:asciiTheme="majorHAnsi" w:eastAsia="Times New Roman" w:hAnsiTheme="majorHAnsi" w:cstheme="majorHAnsi"/>
          <w:sz w:val="22"/>
          <w:szCs w:val="22"/>
          <w:lang w:val="en-GB" w:eastAsia="en-GB"/>
        </w:rPr>
        <w:t>.</w:t>
      </w:r>
    </w:p>
    <w:p w14:paraId="2791F63F" w14:textId="00A50531" w:rsidR="00BF11F9" w:rsidRPr="000E036E" w:rsidRDefault="00BF11F9" w:rsidP="00342447">
      <w:pPr>
        <w:pStyle w:val="ListParagraph"/>
        <w:numPr>
          <w:ilvl w:val="1"/>
          <w:numId w:val="14"/>
        </w:numPr>
        <w:jc w:val="both"/>
        <w:rPr>
          <w:rFonts w:asciiTheme="majorHAnsi" w:eastAsia="Times New Roman" w:hAnsiTheme="majorHAnsi" w:cstheme="majorHAnsi"/>
          <w:bCs/>
          <w:iCs/>
          <w:sz w:val="22"/>
          <w:szCs w:val="22"/>
          <w:lang w:val="en-GB" w:eastAsia="en-GB"/>
        </w:rPr>
      </w:pPr>
      <w:r w:rsidRPr="000E036E">
        <w:rPr>
          <w:rFonts w:asciiTheme="majorHAnsi" w:hAnsiTheme="majorHAnsi" w:cstheme="majorHAnsi"/>
          <w:color w:val="000000" w:themeColor="text1"/>
          <w:sz w:val="22"/>
          <w:szCs w:val="22"/>
        </w:rPr>
        <w:t>monitor the alignment between finance activities and the School’s Vision at each of its meetings</w:t>
      </w:r>
      <w:r w:rsidR="00127F85" w:rsidRPr="000E036E">
        <w:rPr>
          <w:rFonts w:asciiTheme="majorHAnsi" w:hAnsiTheme="majorHAnsi" w:cstheme="majorHAnsi"/>
          <w:color w:val="000000" w:themeColor="text1"/>
          <w:sz w:val="22"/>
          <w:szCs w:val="22"/>
        </w:rPr>
        <w:t xml:space="preserve"> (Appendix E)</w:t>
      </w:r>
      <w:r w:rsidRPr="000E036E">
        <w:rPr>
          <w:rFonts w:asciiTheme="majorHAnsi" w:hAnsiTheme="majorHAnsi" w:cstheme="majorHAnsi"/>
          <w:color w:val="000000" w:themeColor="text1"/>
          <w:sz w:val="22"/>
          <w:szCs w:val="22"/>
        </w:rPr>
        <w:t>.</w:t>
      </w:r>
    </w:p>
    <w:p w14:paraId="7F5A56BF" w14:textId="77777777" w:rsidR="008749D3" w:rsidRPr="008749D3" w:rsidRDefault="008749D3" w:rsidP="008749D3">
      <w:pPr>
        <w:jc w:val="both"/>
        <w:rPr>
          <w:rFonts w:asciiTheme="majorHAnsi" w:eastAsia="Times New Roman" w:hAnsiTheme="majorHAnsi" w:cstheme="majorHAnsi"/>
          <w:bCs/>
          <w:iCs/>
          <w:sz w:val="22"/>
          <w:szCs w:val="22"/>
          <w:lang w:val="en-GB" w:eastAsia="en-GB"/>
        </w:rPr>
      </w:pPr>
    </w:p>
    <w:p w14:paraId="606C2DF5" w14:textId="54DEBB77" w:rsidR="008749D3" w:rsidRDefault="008749D3" w:rsidP="008749D3">
      <w:pPr>
        <w:pStyle w:val="ListParagraph"/>
        <w:numPr>
          <w:ilvl w:val="0"/>
          <w:numId w:val="14"/>
        </w:numPr>
        <w:jc w:val="both"/>
        <w:rPr>
          <w:rFonts w:asciiTheme="majorHAnsi" w:eastAsia="Times New Roman" w:hAnsiTheme="majorHAnsi" w:cstheme="majorHAnsi"/>
          <w:b/>
          <w:i/>
          <w:sz w:val="22"/>
          <w:szCs w:val="22"/>
          <w:lang w:val="en-GB" w:eastAsia="en-GB"/>
        </w:rPr>
      </w:pPr>
      <w:r w:rsidRPr="008749D3">
        <w:rPr>
          <w:rFonts w:asciiTheme="majorHAnsi" w:eastAsia="Times New Roman" w:hAnsiTheme="majorHAnsi" w:cstheme="majorHAnsi"/>
          <w:b/>
          <w:i/>
          <w:sz w:val="22"/>
          <w:szCs w:val="22"/>
          <w:lang w:val="en-GB" w:eastAsia="en-GB"/>
        </w:rPr>
        <w:t>Compliance</w:t>
      </w:r>
    </w:p>
    <w:p w14:paraId="5BA1F831" w14:textId="77777777" w:rsidR="000321A9" w:rsidRPr="000321A9" w:rsidRDefault="000321A9" w:rsidP="000321A9">
      <w:pPr>
        <w:pStyle w:val="ListParagraph"/>
        <w:numPr>
          <w:ilvl w:val="1"/>
          <w:numId w:val="14"/>
        </w:numPr>
        <w:jc w:val="both"/>
        <w:rPr>
          <w:rFonts w:asciiTheme="majorHAnsi" w:eastAsia="Times New Roman" w:hAnsiTheme="majorHAnsi" w:cstheme="majorHAnsi"/>
          <w:b/>
          <w:i/>
          <w:sz w:val="22"/>
          <w:szCs w:val="22"/>
          <w:lang w:val="en-GB" w:eastAsia="en-GB"/>
        </w:rPr>
      </w:pPr>
      <w:r w:rsidRPr="000321A9">
        <w:rPr>
          <w:rFonts w:asciiTheme="majorHAnsi" w:eastAsia="Times New Roman" w:hAnsiTheme="majorHAnsi" w:cstheme="majorHAnsi"/>
          <w:sz w:val="22"/>
          <w:szCs w:val="22"/>
          <w:lang w:val="en-GB" w:eastAsia="en-GB"/>
        </w:rPr>
        <w:t xml:space="preserve">ensure that the </w:t>
      </w:r>
      <w:proofErr w:type="gramStart"/>
      <w:r w:rsidRPr="000321A9">
        <w:rPr>
          <w:rFonts w:asciiTheme="majorHAnsi" w:eastAsia="Times New Roman" w:hAnsiTheme="majorHAnsi" w:cstheme="majorHAnsi"/>
          <w:sz w:val="22"/>
          <w:szCs w:val="22"/>
          <w:lang w:val="en-GB" w:eastAsia="en-GB"/>
        </w:rPr>
        <w:t>School</w:t>
      </w:r>
      <w:proofErr w:type="gramEnd"/>
      <w:r w:rsidRPr="000321A9">
        <w:rPr>
          <w:rFonts w:asciiTheme="majorHAnsi" w:eastAsia="Times New Roman" w:hAnsiTheme="majorHAnsi" w:cstheme="majorHAnsi"/>
          <w:sz w:val="22"/>
          <w:szCs w:val="22"/>
          <w:lang w:val="en-GB" w:eastAsia="en-GB"/>
        </w:rPr>
        <w:t xml:space="preserve"> complies with the County Council’s financial regulations</w:t>
      </w:r>
    </w:p>
    <w:p w14:paraId="59AA2102" w14:textId="77777777" w:rsidR="009572B5" w:rsidRPr="000039B5" w:rsidRDefault="009572B5" w:rsidP="000321A9">
      <w:pPr>
        <w:pStyle w:val="ListParagraph"/>
        <w:numPr>
          <w:ilvl w:val="1"/>
          <w:numId w:val="14"/>
        </w:numPr>
        <w:jc w:val="both"/>
        <w:rPr>
          <w:rFonts w:asciiTheme="majorHAnsi" w:eastAsia="Times New Roman" w:hAnsiTheme="majorHAnsi" w:cstheme="majorHAnsi"/>
          <w:b/>
          <w:i/>
          <w:sz w:val="22"/>
          <w:szCs w:val="22"/>
          <w:lang w:val="en-GB" w:eastAsia="en-GB"/>
        </w:rPr>
      </w:pPr>
      <w:r w:rsidRPr="000321A9">
        <w:rPr>
          <w:rFonts w:asciiTheme="majorHAnsi" w:eastAsia="Times New Roman" w:hAnsiTheme="majorHAnsi" w:cstheme="majorHAnsi"/>
          <w:sz w:val="22"/>
          <w:szCs w:val="22"/>
          <w:lang w:val="en-GB" w:eastAsia="en-GB"/>
        </w:rPr>
        <w:t xml:space="preserve">ensure that the </w:t>
      </w:r>
      <w:proofErr w:type="gramStart"/>
      <w:r w:rsidRPr="000321A9">
        <w:rPr>
          <w:rFonts w:asciiTheme="majorHAnsi" w:eastAsia="Times New Roman" w:hAnsiTheme="majorHAnsi" w:cstheme="majorHAnsi"/>
          <w:sz w:val="22"/>
          <w:szCs w:val="22"/>
          <w:lang w:val="en-GB" w:eastAsia="en-GB"/>
        </w:rPr>
        <w:t>School</w:t>
      </w:r>
      <w:proofErr w:type="gramEnd"/>
      <w:r w:rsidRPr="000321A9">
        <w:rPr>
          <w:rFonts w:asciiTheme="majorHAnsi" w:eastAsia="Times New Roman" w:hAnsiTheme="majorHAnsi" w:cstheme="majorHAnsi"/>
          <w:sz w:val="22"/>
          <w:szCs w:val="22"/>
          <w:lang w:val="en-GB" w:eastAsia="en-GB"/>
        </w:rPr>
        <w:t xml:space="preserve"> obtains value for money (refer to Finance Handbook for more information)</w:t>
      </w:r>
    </w:p>
    <w:p w14:paraId="0427B036" w14:textId="76360149" w:rsidR="009572B5" w:rsidRPr="003C6EB1" w:rsidRDefault="009572B5" w:rsidP="000039B5">
      <w:pPr>
        <w:pStyle w:val="ListParagraph"/>
        <w:numPr>
          <w:ilvl w:val="1"/>
          <w:numId w:val="14"/>
        </w:numPr>
        <w:jc w:val="both"/>
        <w:rPr>
          <w:rFonts w:asciiTheme="majorHAnsi" w:eastAsia="Times New Roman" w:hAnsiTheme="majorHAnsi" w:cstheme="majorHAnsi"/>
          <w:b/>
          <w:i/>
          <w:sz w:val="22"/>
          <w:szCs w:val="22"/>
          <w:lang w:val="en-GB" w:eastAsia="en-GB"/>
        </w:rPr>
      </w:pPr>
      <w:r w:rsidRPr="00190686">
        <w:rPr>
          <w:rFonts w:asciiTheme="majorHAnsi" w:eastAsia="Times New Roman" w:hAnsiTheme="majorHAnsi" w:cstheme="majorHAnsi"/>
          <w:sz w:val="22"/>
          <w:szCs w:val="22"/>
          <w:lang w:val="en-GB" w:eastAsia="en-GB"/>
        </w:rPr>
        <w:t>ensure that the School’s Other Government Grants allocations are fully utilised</w:t>
      </w:r>
    </w:p>
    <w:p w14:paraId="4C673007" w14:textId="110639E4" w:rsidR="003C6EB1" w:rsidRPr="009E3816" w:rsidRDefault="009E3816" w:rsidP="000039B5">
      <w:pPr>
        <w:pStyle w:val="ListParagraph"/>
        <w:numPr>
          <w:ilvl w:val="1"/>
          <w:numId w:val="14"/>
        </w:numPr>
        <w:jc w:val="both"/>
        <w:rPr>
          <w:rFonts w:asciiTheme="majorHAnsi" w:eastAsia="Times New Roman" w:hAnsiTheme="majorHAnsi" w:cstheme="majorHAnsi"/>
          <w:bCs/>
          <w:iCs/>
          <w:sz w:val="22"/>
          <w:szCs w:val="22"/>
          <w:lang w:val="en-GB" w:eastAsia="en-GB"/>
        </w:rPr>
      </w:pPr>
      <w:r w:rsidRPr="009E3816">
        <w:rPr>
          <w:rFonts w:asciiTheme="majorHAnsi" w:eastAsia="Times New Roman" w:hAnsiTheme="majorHAnsi" w:cstheme="majorHAnsi"/>
          <w:bCs/>
          <w:iCs/>
          <w:sz w:val="22"/>
          <w:szCs w:val="22"/>
          <w:lang w:val="en-GB" w:eastAsia="en-GB"/>
        </w:rPr>
        <w:t>ensure</w:t>
      </w:r>
      <w:r>
        <w:rPr>
          <w:rFonts w:asciiTheme="majorHAnsi" w:eastAsia="Times New Roman" w:hAnsiTheme="majorHAnsi" w:cstheme="majorHAnsi"/>
          <w:bCs/>
          <w:iCs/>
          <w:sz w:val="22"/>
          <w:szCs w:val="22"/>
          <w:lang w:val="en-GB" w:eastAsia="en-GB"/>
        </w:rPr>
        <w:t xml:space="preserve"> that all</w:t>
      </w:r>
      <w:r w:rsidR="00824B10">
        <w:rPr>
          <w:rFonts w:asciiTheme="majorHAnsi" w:eastAsia="Times New Roman" w:hAnsiTheme="majorHAnsi" w:cstheme="majorHAnsi"/>
          <w:bCs/>
          <w:iCs/>
          <w:sz w:val="22"/>
          <w:szCs w:val="22"/>
          <w:lang w:val="en-GB" w:eastAsia="en-GB"/>
        </w:rPr>
        <w:t xml:space="preserve"> Finance Committee meeting minutes are forwarded</w:t>
      </w:r>
      <w:r w:rsidR="007501B0">
        <w:rPr>
          <w:rFonts w:asciiTheme="majorHAnsi" w:eastAsia="Times New Roman" w:hAnsiTheme="majorHAnsi" w:cstheme="majorHAnsi"/>
          <w:bCs/>
          <w:iCs/>
          <w:sz w:val="22"/>
          <w:szCs w:val="22"/>
          <w:lang w:val="en-GB" w:eastAsia="en-GB"/>
        </w:rPr>
        <w:t xml:space="preserve"> to </w:t>
      </w:r>
      <w:hyperlink r:id="rId10" w:history="1">
        <w:r w:rsidR="007501B0" w:rsidRPr="00C457C7">
          <w:rPr>
            <w:rStyle w:val="Hyperlink"/>
            <w:rFonts w:asciiTheme="majorHAnsi" w:eastAsia="Times New Roman" w:hAnsiTheme="majorHAnsi" w:cstheme="majorHAnsi"/>
            <w:sz w:val="22"/>
            <w:szCs w:val="22"/>
            <w:lang w:val="en-GB" w:eastAsia="en-GB"/>
          </w:rPr>
          <w:t>governor.support@lincolnshire.gov.uk</w:t>
        </w:r>
      </w:hyperlink>
    </w:p>
    <w:p w14:paraId="1E2E5385" w14:textId="77973C9D" w:rsidR="000039B5" w:rsidRPr="00F55457" w:rsidRDefault="000039B5" w:rsidP="000039B5">
      <w:pPr>
        <w:pStyle w:val="ListParagraph"/>
        <w:numPr>
          <w:ilvl w:val="1"/>
          <w:numId w:val="14"/>
        </w:numPr>
        <w:jc w:val="both"/>
        <w:rPr>
          <w:rFonts w:asciiTheme="majorHAnsi" w:eastAsia="Times New Roman" w:hAnsiTheme="majorHAnsi" w:cstheme="majorHAnsi"/>
          <w:b/>
          <w:i/>
          <w:sz w:val="22"/>
          <w:szCs w:val="22"/>
          <w:lang w:val="en-GB" w:eastAsia="en-GB"/>
        </w:rPr>
      </w:pPr>
      <w:r w:rsidRPr="00190686">
        <w:rPr>
          <w:rFonts w:asciiTheme="majorHAnsi" w:eastAsia="Times New Roman" w:hAnsiTheme="majorHAnsi" w:cstheme="majorHAnsi"/>
          <w:sz w:val="22"/>
          <w:szCs w:val="22"/>
          <w:lang w:val="en-GB" w:eastAsia="en-GB"/>
        </w:rPr>
        <w:t>ensure that any audit recommendations are implemented within a reasonable timescale</w:t>
      </w:r>
    </w:p>
    <w:p w14:paraId="275A1655" w14:textId="4FB35DDF" w:rsidR="006654CF" w:rsidRPr="003A4E75" w:rsidRDefault="006654CF" w:rsidP="00F55457">
      <w:pPr>
        <w:pStyle w:val="ListParagraph"/>
        <w:numPr>
          <w:ilvl w:val="1"/>
          <w:numId w:val="14"/>
        </w:numPr>
        <w:jc w:val="both"/>
        <w:rPr>
          <w:rFonts w:asciiTheme="majorHAnsi" w:eastAsia="Times New Roman" w:hAnsiTheme="majorHAnsi" w:cstheme="majorHAnsi"/>
          <w:b/>
          <w:i/>
          <w:sz w:val="22"/>
          <w:szCs w:val="22"/>
          <w:lang w:val="en-GB" w:eastAsia="en-GB"/>
        </w:rPr>
      </w:pPr>
      <w:r w:rsidRPr="003A4E75">
        <w:rPr>
          <w:rFonts w:asciiTheme="majorHAnsi" w:eastAsia="Times New Roman" w:hAnsiTheme="majorHAnsi" w:cstheme="majorHAnsi"/>
          <w:sz w:val="22"/>
          <w:szCs w:val="22"/>
          <w:lang w:val="en-GB" w:eastAsia="en-GB"/>
        </w:rPr>
        <w:t xml:space="preserve">a signed statement confirming that the </w:t>
      </w:r>
      <w:proofErr w:type="gramStart"/>
      <w:r w:rsidRPr="003A4E75">
        <w:rPr>
          <w:rFonts w:asciiTheme="majorHAnsi" w:eastAsia="Times New Roman" w:hAnsiTheme="majorHAnsi" w:cstheme="majorHAnsi"/>
          <w:sz w:val="22"/>
          <w:szCs w:val="22"/>
          <w:lang w:val="en-GB" w:eastAsia="en-GB"/>
        </w:rPr>
        <w:t>School</w:t>
      </w:r>
      <w:proofErr w:type="gramEnd"/>
      <w:r w:rsidRPr="003A4E75">
        <w:rPr>
          <w:rFonts w:asciiTheme="majorHAnsi" w:eastAsia="Times New Roman" w:hAnsiTheme="majorHAnsi" w:cstheme="majorHAnsi"/>
          <w:sz w:val="22"/>
          <w:szCs w:val="22"/>
          <w:lang w:val="en-GB" w:eastAsia="en-GB"/>
        </w:rPr>
        <w:t xml:space="preserve"> fund has been audited is issued to the County Council within its specified timescale</w:t>
      </w:r>
    </w:p>
    <w:p w14:paraId="1A1B2EFD" w14:textId="797B3576" w:rsidR="00EC1E12" w:rsidRPr="00CC53D6" w:rsidRDefault="00EA1BF3" w:rsidP="003A4E75">
      <w:pPr>
        <w:pStyle w:val="ListParagraph"/>
        <w:numPr>
          <w:ilvl w:val="1"/>
          <w:numId w:val="14"/>
        </w:numPr>
        <w:jc w:val="both"/>
        <w:rPr>
          <w:rFonts w:asciiTheme="majorHAnsi" w:eastAsia="Times New Roman" w:hAnsiTheme="majorHAnsi" w:cstheme="majorHAnsi"/>
          <w:b/>
          <w:i/>
          <w:sz w:val="22"/>
          <w:szCs w:val="22"/>
          <w:lang w:val="en-GB" w:eastAsia="en-GB"/>
        </w:rPr>
      </w:pPr>
      <w:r w:rsidRPr="003A4E75">
        <w:rPr>
          <w:rFonts w:asciiTheme="majorHAnsi" w:eastAsia="Times New Roman" w:hAnsiTheme="majorHAnsi" w:cstheme="majorHAnsi"/>
          <w:sz w:val="22"/>
          <w:szCs w:val="22"/>
          <w:lang w:val="en-GB" w:eastAsia="en-GB"/>
        </w:rPr>
        <w:t xml:space="preserve">ensure that the School’s Asset Register </w:t>
      </w:r>
      <w:r w:rsidR="003A4E75" w:rsidRPr="003A4E75">
        <w:rPr>
          <w:rFonts w:asciiTheme="majorHAnsi" w:eastAsia="Times New Roman" w:hAnsiTheme="majorHAnsi" w:cstheme="majorHAnsi"/>
          <w:sz w:val="22"/>
          <w:szCs w:val="22"/>
          <w:lang w:val="en-GB" w:eastAsia="en-GB"/>
        </w:rPr>
        <w:t>has been updated annuall</w:t>
      </w:r>
      <w:r w:rsidR="00CC53D6">
        <w:rPr>
          <w:rFonts w:asciiTheme="majorHAnsi" w:eastAsia="Times New Roman" w:hAnsiTheme="majorHAnsi" w:cstheme="majorHAnsi"/>
          <w:sz w:val="22"/>
          <w:szCs w:val="22"/>
          <w:lang w:val="en-GB" w:eastAsia="en-GB"/>
        </w:rPr>
        <w:t>y</w:t>
      </w:r>
    </w:p>
    <w:p w14:paraId="619BA93E" w14:textId="24A56C14" w:rsidR="004D3CE1" w:rsidRDefault="00CC53D6" w:rsidP="004D3CE1">
      <w:pPr>
        <w:pStyle w:val="ListParagraph"/>
        <w:numPr>
          <w:ilvl w:val="1"/>
          <w:numId w:val="14"/>
        </w:numPr>
        <w:jc w:val="both"/>
        <w:rPr>
          <w:rFonts w:asciiTheme="majorHAnsi" w:eastAsia="Times New Roman" w:hAnsiTheme="majorHAnsi" w:cstheme="majorHAnsi"/>
          <w:sz w:val="22"/>
          <w:szCs w:val="22"/>
          <w:lang w:val="en-GB" w:eastAsia="en-GB"/>
        </w:rPr>
      </w:pPr>
      <w:r w:rsidRPr="00190686">
        <w:rPr>
          <w:rFonts w:asciiTheme="majorHAnsi" w:eastAsia="Times New Roman" w:hAnsiTheme="majorHAnsi" w:cstheme="majorHAnsi"/>
          <w:sz w:val="22"/>
          <w:szCs w:val="22"/>
          <w:lang w:val="en-GB" w:eastAsia="en-GB"/>
        </w:rPr>
        <w:t>contact the Local Authority for advice in relation to leasing arrangements (Treasury Office)</w:t>
      </w:r>
      <w:r w:rsidR="004D3CE1">
        <w:rPr>
          <w:rFonts w:asciiTheme="majorHAnsi" w:eastAsia="Times New Roman" w:hAnsiTheme="majorHAnsi" w:cstheme="majorHAnsi"/>
          <w:sz w:val="22"/>
          <w:szCs w:val="22"/>
          <w:lang w:val="en-GB" w:eastAsia="en-GB"/>
        </w:rPr>
        <w:t>.</w:t>
      </w:r>
    </w:p>
    <w:p w14:paraId="6B4525A6" w14:textId="77777777" w:rsidR="0084542D" w:rsidRPr="0084542D" w:rsidRDefault="0084542D" w:rsidP="00AC6027">
      <w:pPr>
        <w:jc w:val="both"/>
        <w:rPr>
          <w:rFonts w:asciiTheme="majorHAnsi" w:eastAsia="Times New Roman" w:hAnsiTheme="majorHAnsi" w:cstheme="majorHAnsi"/>
          <w:sz w:val="22"/>
          <w:szCs w:val="22"/>
          <w:lang w:val="en-GB" w:eastAsia="en-GB"/>
        </w:rPr>
      </w:pPr>
    </w:p>
    <w:p w14:paraId="0FBE7046" w14:textId="43818E10" w:rsidR="0084542D" w:rsidRDefault="004D3CE1" w:rsidP="004D3CE1">
      <w:pPr>
        <w:pStyle w:val="ListParagraph"/>
        <w:numPr>
          <w:ilvl w:val="0"/>
          <w:numId w:val="14"/>
        </w:numPr>
        <w:jc w:val="both"/>
        <w:rPr>
          <w:rFonts w:asciiTheme="majorHAnsi" w:eastAsia="Times New Roman" w:hAnsiTheme="majorHAnsi" w:cstheme="majorHAnsi"/>
          <w:b/>
          <w:bCs/>
          <w:i/>
          <w:iCs/>
          <w:sz w:val="22"/>
          <w:szCs w:val="22"/>
          <w:lang w:val="en-GB" w:eastAsia="en-GB"/>
        </w:rPr>
      </w:pPr>
      <w:r w:rsidRPr="004D3CE1">
        <w:rPr>
          <w:rFonts w:asciiTheme="majorHAnsi" w:eastAsia="Times New Roman" w:hAnsiTheme="majorHAnsi" w:cstheme="majorHAnsi"/>
          <w:b/>
          <w:bCs/>
          <w:i/>
          <w:iCs/>
          <w:sz w:val="22"/>
          <w:szCs w:val="22"/>
          <w:lang w:val="en-GB" w:eastAsia="en-GB"/>
        </w:rPr>
        <w:t>Authoritie</w:t>
      </w:r>
      <w:r w:rsidR="003C6EB1">
        <w:rPr>
          <w:rFonts w:asciiTheme="majorHAnsi" w:eastAsia="Times New Roman" w:hAnsiTheme="majorHAnsi" w:cstheme="majorHAnsi"/>
          <w:b/>
          <w:bCs/>
          <w:i/>
          <w:iCs/>
          <w:sz w:val="22"/>
          <w:szCs w:val="22"/>
          <w:lang w:val="en-GB" w:eastAsia="en-GB"/>
        </w:rPr>
        <w:t>s</w:t>
      </w:r>
    </w:p>
    <w:p w14:paraId="0E78F63B" w14:textId="12ADADF1" w:rsidR="0003207A" w:rsidRPr="003101BE" w:rsidRDefault="0003207A" w:rsidP="0084542D">
      <w:pPr>
        <w:pStyle w:val="ListParagraph"/>
        <w:numPr>
          <w:ilvl w:val="1"/>
          <w:numId w:val="14"/>
        </w:numPr>
        <w:jc w:val="both"/>
        <w:rPr>
          <w:rFonts w:asciiTheme="majorHAnsi" w:eastAsia="Times New Roman" w:hAnsiTheme="majorHAnsi" w:cstheme="majorHAnsi"/>
          <w:b/>
          <w:bCs/>
          <w:i/>
          <w:iCs/>
          <w:sz w:val="22"/>
          <w:szCs w:val="22"/>
          <w:lang w:val="en-GB" w:eastAsia="en-GB"/>
        </w:rPr>
      </w:pPr>
      <w:r w:rsidRPr="0084542D">
        <w:rPr>
          <w:rFonts w:asciiTheme="majorHAnsi" w:eastAsia="Times New Roman" w:hAnsiTheme="majorHAnsi" w:cstheme="majorHAnsi"/>
          <w:sz w:val="22"/>
          <w:szCs w:val="22"/>
          <w:lang w:val="en-GB" w:eastAsia="en-GB"/>
        </w:rPr>
        <w:t xml:space="preserve">ensure that the </w:t>
      </w:r>
      <w:proofErr w:type="gramStart"/>
      <w:r w:rsidR="0054362C" w:rsidRPr="0084542D">
        <w:rPr>
          <w:rFonts w:asciiTheme="majorHAnsi" w:eastAsia="Times New Roman" w:hAnsiTheme="majorHAnsi" w:cstheme="majorHAnsi"/>
          <w:sz w:val="22"/>
          <w:szCs w:val="22"/>
          <w:lang w:val="en-GB" w:eastAsia="en-GB"/>
        </w:rPr>
        <w:t>School</w:t>
      </w:r>
      <w:proofErr w:type="gramEnd"/>
      <w:r w:rsidRPr="0084542D">
        <w:rPr>
          <w:rFonts w:asciiTheme="majorHAnsi" w:eastAsia="Times New Roman" w:hAnsiTheme="majorHAnsi" w:cstheme="majorHAnsi"/>
          <w:sz w:val="22"/>
          <w:szCs w:val="22"/>
          <w:lang w:val="en-GB" w:eastAsia="en-GB"/>
        </w:rPr>
        <w:t xml:space="preserve"> has a list of certifying officers for the purpose of signing cheques, certifying employee claims etc. and review this on an annual basis</w:t>
      </w:r>
    </w:p>
    <w:p w14:paraId="0B696395" w14:textId="0CC3B1EA" w:rsidR="0003207A" w:rsidRPr="003101BE" w:rsidRDefault="0003207A" w:rsidP="003101BE">
      <w:pPr>
        <w:pStyle w:val="ListParagraph"/>
        <w:numPr>
          <w:ilvl w:val="1"/>
          <w:numId w:val="14"/>
        </w:numPr>
        <w:jc w:val="both"/>
        <w:rPr>
          <w:rFonts w:asciiTheme="majorHAnsi" w:eastAsia="Times New Roman" w:hAnsiTheme="majorHAnsi" w:cstheme="majorHAnsi"/>
          <w:b/>
          <w:bCs/>
          <w:i/>
          <w:iCs/>
          <w:sz w:val="22"/>
          <w:szCs w:val="22"/>
          <w:lang w:val="en-GB" w:eastAsia="en-GB"/>
        </w:rPr>
      </w:pPr>
      <w:r w:rsidRPr="003101BE">
        <w:rPr>
          <w:rFonts w:asciiTheme="majorHAnsi" w:eastAsia="Times New Roman" w:hAnsiTheme="majorHAnsi" w:cstheme="majorHAnsi"/>
          <w:sz w:val="22"/>
          <w:szCs w:val="22"/>
          <w:lang w:val="en-GB" w:eastAsia="en-GB"/>
        </w:rPr>
        <w:t>ensure that assets with a value up to £20,000 are disposed of in accordance with the guidance set out in Section E of the Finance Handbook</w:t>
      </w:r>
    </w:p>
    <w:p w14:paraId="4C9A7C83" w14:textId="2ADD9FA5" w:rsidR="0003207A" w:rsidRPr="006C20FB" w:rsidRDefault="0003207A" w:rsidP="0003207A">
      <w:pPr>
        <w:rPr>
          <w:rFonts w:asciiTheme="majorHAnsi" w:eastAsia="Times New Roman" w:hAnsiTheme="majorHAnsi" w:cstheme="majorHAnsi"/>
          <w:b/>
          <w:i/>
          <w:sz w:val="22"/>
          <w:szCs w:val="22"/>
          <w:lang w:val="en-GB" w:eastAsia="en-GB"/>
        </w:rPr>
      </w:pPr>
      <w:r w:rsidRPr="006C20FB">
        <w:rPr>
          <w:rFonts w:asciiTheme="majorHAnsi" w:eastAsia="Times New Roman" w:hAnsiTheme="majorHAnsi" w:cstheme="majorHAnsi"/>
          <w:b/>
          <w:i/>
          <w:sz w:val="22"/>
          <w:szCs w:val="22"/>
          <w:lang w:val="en-GB" w:eastAsia="en-GB"/>
        </w:rPr>
        <w:br w:type="page"/>
      </w:r>
    </w:p>
    <w:p w14:paraId="4C5F05D9" w14:textId="1FDE49D4" w:rsidR="00D548C6" w:rsidRDefault="00D548C6" w:rsidP="00D548C6">
      <w:pPr>
        <w:jc w:val="right"/>
        <w:rPr>
          <w:rFonts w:asciiTheme="majorHAnsi" w:eastAsia="Times New Roman" w:hAnsiTheme="majorHAnsi" w:cstheme="majorHAnsi"/>
          <w:b/>
          <w:bCs/>
          <w:sz w:val="22"/>
          <w:szCs w:val="22"/>
          <w:lang w:val="en-GB" w:eastAsia="en-GB"/>
        </w:rPr>
      </w:pPr>
      <w:r w:rsidRPr="00C457C7">
        <w:rPr>
          <w:rFonts w:asciiTheme="majorHAnsi" w:eastAsia="Times New Roman" w:hAnsiTheme="majorHAnsi" w:cstheme="majorHAnsi"/>
          <w:b/>
          <w:bCs/>
          <w:sz w:val="22"/>
          <w:szCs w:val="22"/>
          <w:lang w:val="en-GB" w:eastAsia="en-GB"/>
        </w:rPr>
        <w:lastRenderedPageBreak/>
        <w:t>APPENDIX A</w:t>
      </w:r>
      <w:r>
        <w:rPr>
          <w:rFonts w:asciiTheme="majorHAnsi" w:eastAsia="Times New Roman" w:hAnsiTheme="majorHAnsi" w:cstheme="majorHAnsi"/>
          <w:b/>
          <w:bCs/>
          <w:sz w:val="22"/>
          <w:szCs w:val="22"/>
          <w:lang w:val="en-GB" w:eastAsia="en-GB"/>
        </w:rPr>
        <w:t xml:space="preserve"> - </w:t>
      </w:r>
      <w:r w:rsidRPr="00C457C7">
        <w:rPr>
          <w:rFonts w:asciiTheme="majorHAnsi" w:eastAsia="Times New Roman" w:hAnsiTheme="majorHAnsi" w:cstheme="majorHAnsi"/>
          <w:b/>
          <w:bCs/>
          <w:sz w:val="22"/>
          <w:szCs w:val="22"/>
          <w:lang w:val="en-GB" w:eastAsia="en-GB"/>
        </w:rPr>
        <w:t>ROLES &amp; RESPONSIBILITIES</w:t>
      </w:r>
    </w:p>
    <w:p w14:paraId="01AF5DD1" w14:textId="77777777" w:rsidR="00D548C6" w:rsidRDefault="00D548C6" w:rsidP="0003207A">
      <w:pPr>
        <w:ind w:left="-851"/>
        <w:jc w:val="both"/>
        <w:rPr>
          <w:rFonts w:asciiTheme="majorHAnsi" w:eastAsia="Times New Roman" w:hAnsiTheme="majorHAnsi" w:cstheme="majorHAnsi"/>
          <w:b/>
          <w:i/>
          <w:sz w:val="22"/>
          <w:szCs w:val="22"/>
          <w:lang w:val="en-GB" w:eastAsia="en-GB"/>
        </w:rPr>
      </w:pPr>
    </w:p>
    <w:p w14:paraId="323C3F8E" w14:textId="77777777" w:rsidR="00D548C6" w:rsidRDefault="00D548C6" w:rsidP="0003207A">
      <w:pPr>
        <w:ind w:left="-851"/>
        <w:jc w:val="both"/>
        <w:rPr>
          <w:rFonts w:asciiTheme="majorHAnsi" w:eastAsia="Times New Roman" w:hAnsiTheme="majorHAnsi" w:cstheme="majorHAnsi"/>
          <w:b/>
          <w:i/>
          <w:sz w:val="22"/>
          <w:szCs w:val="22"/>
          <w:lang w:val="en-GB" w:eastAsia="en-GB"/>
        </w:rPr>
      </w:pPr>
    </w:p>
    <w:p w14:paraId="5DA78D6C" w14:textId="3FAEDC0A" w:rsidR="0003207A" w:rsidRDefault="0003207A" w:rsidP="00B163CC">
      <w:pPr>
        <w:ind w:left="-851"/>
        <w:jc w:val="center"/>
        <w:rPr>
          <w:rFonts w:asciiTheme="majorHAnsi" w:eastAsia="Times New Roman" w:hAnsiTheme="majorHAnsi" w:cstheme="majorHAnsi"/>
          <w:b/>
          <w:i/>
          <w:sz w:val="22"/>
          <w:szCs w:val="22"/>
          <w:lang w:val="en-GB" w:eastAsia="en-GB"/>
        </w:rPr>
      </w:pPr>
      <w:r w:rsidRPr="006C20FB">
        <w:rPr>
          <w:rFonts w:asciiTheme="majorHAnsi" w:eastAsia="Times New Roman" w:hAnsiTheme="majorHAnsi" w:cstheme="majorHAnsi"/>
          <w:b/>
          <w:i/>
          <w:sz w:val="22"/>
          <w:szCs w:val="22"/>
          <w:lang w:val="en-GB" w:eastAsia="en-GB"/>
        </w:rPr>
        <w:t>The Headteacher</w:t>
      </w:r>
    </w:p>
    <w:p w14:paraId="0C0FC0BD" w14:textId="77777777" w:rsidR="00A94268" w:rsidRPr="006C20FB" w:rsidRDefault="00A94268" w:rsidP="00B163CC">
      <w:pPr>
        <w:ind w:left="-851"/>
        <w:jc w:val="center"/>
        <w:rPr>
          <w:rFonts w:asciiTheme="majorHAnsi" w:eastAsia="Times New Roman" w:hAnsiTheme="majorHAnsi" w:cstheme="majorHAnsi"/>
          <w:b/>
          <w:i/>
          <w:sz w:val="22"/>
          <w:szCs w:val="22"/>
          <w:lang w:val="en-GB" w:eastAsia="en-GB"/>
        </w:rPr>
      </w:pPr>
    </w:p>
    <w:p w14:paraId="7FE94E48" w14:textId="10DC9A36" w:rsidR="0003207A" w:rsidRDefault="0003207A" w:rsidP="0003207A">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Headteacher will</w:t>
      </w:r>
      <w:r w:rsidR="00821B04">
        <w:rPr>
          <w:rFonts w:asciiTheme="majorHAnsi" w:eastAsia="Times New Roman" w:hAnsiTheme="majorHAnsi" w:cstheme="majorHAnsi"/>
          <w:sz w:val="22"/>
          <w:szCs w:val="22"/>
          <w:lang w:val="en-GB" w:eastAsia="en-GB"/>
        </w:rPr>
        <w:t xml:space="preserve"> </w:t>
      </w:r>
      <w:r w:rsidR="00821B04" w:rsidRPr="006C20FB">
        <w:rPr>
          <w:rFonts w:asciiTheme="majorHAnsi" w:eastAsia="Times New Roman" w:hAnsiTheme="majorHAnsi" w:cstheme="majorHAnsi"/>
          <w:sz w:val="22"/>
          <w:szCs w:val="22"/>
          <w:lang w:val="en-GB" w:eastAsia="en-GB"/>
        </w:rPr>
        <w:t>familiarise him/herself with this policy document and his/her role and responsibilities</w:t>
      </w:r>
      <w:r w:rsidRPr="006C20FB">
        <w:rPr>
          <w:rFonts w:asciiTheme="majorHAnsi" w:eastAsia="Times New Roman" w:hAnsiTheme="majorHAnsi" w:cstheme="majorHAnsi"/>
          <w:sz w:val="22"/>
          <w:szCs w:val="22"/>
          <w:lang w:val="en-GB" w:eastAsia="en-GB"/>
        </w:rPr>
        <w:t>:</w:t>
      </w:r>
    </w:p>
    <w:p w14:paraId="34CAF4C7" w14:textId="77777777" w:rsidR="00335A96" w:rsidRDefault="00335A96" w:rsidP="0003207A">
      <w:pPr>
        <w:ind w:left="-851"/>
        <w:jc w:val="both"/>
        <w:rPr>
          <w:rFonts w:asciiTheme="majorHAnsi" w:eastAsia="Times New Roman" w:hAnsiTheme="majorHAnsi" w:cstheme="majorHAnsi"/>
          <w:sz w:val="22"/>
          <w:szCs w:val="22"/>
          <w:lang w:val="en-GB" w:eastAsia="en-GB"/>
        </w:rPr>
      </w:pPr>
    </w:p>
    <w:p w14:paraId="03192912" w14:textId="20FDC881" w:rsidR="00AE272B" w:rsidRDefault="00335A96" w:rsidP="00AE272B">
      <w:pPr>
        <w:pStyle w:val="ListParagraph"/>
        <w:numPr>
          <w:ilvl w:val="0"/>
          <w:numId w:val="15"/>
        </w:numPr>
        <w:jc w:val="both"/>
        <w:rPr>
          <w:rFonts w:asciiTheme="majorHAnsi" w:eastAsia="Times New Roman" w:hAnsiTheme="majorHAnsi" w:cstheme="majorHAnsi"/>
          <w:b/>
          <w:i/>
          <w:sz w:val="22"/>
          <w:szCs w:val="22"/>
          <w:lang w:val="en-GB" w:eastAsia="en-GB"/>
        </w:rPr>
      </w:pPr>
      <w:r>
        <w:rPr>
          <w:rFonts w:asciiTheme="majorHAnsi" w:eastAsia="Times New Roman" w:hAnsiTheme="majorHAnsi" w:cstheme="majorHAnsi"/>
          <w:b/>
          <w:i/>
          <w:sz w:val="22"/>
          <w:szCs w:val="22"/>
          <w:lang w:val="en-GB" w:eastAsia="en-GB"/>
        </w:rPr>
        <w:t>Organisation &amp; Administration</w:t>
      </w:r>
    </w:p>
    <w:p w14:paraId="56322223" w14:textId="77777777" w:rsidR="0051307F" w:rsidRDefault="0051307F" w:rsidP="0051307F">
      <w:pPr>
        <w:jc w:val="both"/>
        <w:rPr>
          <w:rFonts w:asciiTheme="majorHAnsi" w:eastAsia="Times New Roman" w:hAnsiTheme="majorHAnsi" w:cstheme="majorHAnsi"/>
          <w:sz w:val="22"/>
          <w:szCs w:val="22"/>
          <w:lang w:val="en-GB" w:eastAsia="en-GB"/>
        </w:rPr>
      </w:pPr>
    </w:p>
    <w:p w14:paraId="14B83855" w14:textId="08CC29EC" w:rsidR="00A94268" w:rsidRPr="0051307F" w:rsidRDefault="0051307F" w:rsidP="0051307F">
      <w:pPr>
        <w:jc w:val="both"/>
        <w:rPr>
          <w:rFonts w:asciiTheme="majorHAnsi" w:eastAsia="Times New Roman" w:hAnsiTheme="majorHAnsi" w:cstheme="majorHAnsi"/>
          <w:b/>
          <w:i/>
          <w:sz w:val="22"/>
          <w:szCs w:val="22"/>
          <w:lang w:val="en-GB" w:eastAsia="en-GB"/>
        </w:rPr>
      </w:pPr>
      <w:r>
        <w:rPr>
          <w:rFonts w:asciiTheme="majorHAnsi" w:eastAsia="Times New Roman" w:hAnsiTheme="majorHAnsi" w:cstheme="majorHAnsi"/>
          <w:sz w:val="22"/>
          <w:szCs w:val="22"/>
          <w:lang w:val="en-GB" w:eastAsia="en-GB"/>
        </w:rPr>
        <w:t>O</w:t>
      </w:r>
      <w:r w:rsidR="00165868" w:rsidRPr="0051307F">
        <w:rPr>
          <w:rFonts w:asciiTheme="majorHAnsi" w:eastAsia="Times New Roman" w:hAnsiTheme="majorHAnsi" w:cstheme="majorHAnsi"/>
          <w:sz w:val="22"/>
          <w:szCs w:val="22"/>
          <w:lang w:val="en-GB" w:eastAsia="en-GB"/>
        </w:rPr>
        <w:t xml:space="preserve">versee the day to day running of the </w:t>
      </w:r>
      <w:proofErr w:type="gramStart"/>
      <w:r w:rsidR="00165868" w:rsidRPr="0051307F">
        <w:rPr>
          <w:rFonts w:asciiTheme="majorHAnsi" w:eastAsia="Times New Roman" w:hAnsiTheme="majorHAnsi" w:cstheme="majorHAnsi"/>
          <w:sz w:val="22"/>
          <w:szCs w:val="22"/>
          <w:lang w:val="en-GB" w:eastAsia="en-GB"/>
        </w:rPr>
        <w:t>School’s</w:t>
      </w:r>
      <w:proofErr w:type="gramEnd"/>
      <w:r w:rsidR="00165868" w:rsidRPr="0051307F">
        <w:rPr>
          <w:rFonts w:asciiTheme="majorHAnsi" w:eastAsia="Times New Roman" w:hAnsiTheme="majorHAnsi" w:cstheme="majorHAnsi"/>
          <w:sz w:val="22"/>
          <w:szCs w:val="22"/>
          <w:lang w:val="en-GB" w:eastAsia="en-GB"/>
        </w:rPr>
        <w:t xml:space="preserve"> administration</w:t>
      </w:r>
      <w:r>
        <w:rPr>
          <w:rFonts w:asciiTheme="majorHAnsi" w:eastAsia="Times New Roman" w:hAnsiTheme="majorHAnsi" w:cstheme="majorHAnsi"/>
          <w:sz w:val="22"/>
          <w:szCs w:val="22"/>
          <w:lang w:val="en-GB" w:eastAsia="en-GB"/>
        </w:rPr>
        <w:t>, in particular:</w:t>
      </w:r>
    </w:p>
    <w:p w14:paraId="5E817A8A" w14:textId="746474A9" w:rsidR="00A05949" w:rsidRDefault="00A96D38" w:rsidP="00821B04">
      <w:pPr>
        <w:pStyle w:val="ListParagraph"/>
        <w:numPr>
          <w:ilvl w:val="1"/>
          <w:numId w:val="15"/>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e</w:t>
      </w:r>
      <w:r w:rsidR="00EE7BBF" w:rsidRPr="00A05949">
        <w:rPr>
          <w:rFonts w:asciiTheme="majorHAnsi" w:eastAsia="Times New Roman" w:hAnsiTheme="majorHAnsi" w:cstheme="majorHAnsi"/>
          <w:bCs/>
          <w:iCs/>
          <w:sz w:val="22"/>
          <w:szCs w:val="22"/>
          <w:lang w:val="en-GB" w:eastAsia="en-GB"/>
        </w:rPr>
        <w:t>nsure tha</w:t>
      </w:r>
      <w:r w:rsidR="00A42BC5">
        <w:rPr>
          <w:rFonts w:asciiTheme="majorHAnsi" w:eastAsia="Times New Roman" w:hAnsiTheme="majorHAnsi" w:cstheme="majorHAnsi"/>
          <w:bCs/>
          <w:iCs/>
          <w:sz w:val="22"/>
          <w:szCs w:val="22"/>
          <w:lang w:val="en-GB" w:eastAsia="en-GB"/>
        </w:rPr>
        <w:t>t</w:t>
      </w:r>
      <w:r w:rsidR="00A05949" w:rsidRPr="00A05949">
        <w:rPr>
          <w:rFonts w:asciiTheme="majorHAnsi" w:eastAsia="Times New Roman" w:hAnsiTheme="majorHAnsi" w:cstheme="majorHAnsi"/>
          <w:bCs/>
          <w:iCs/>
          <w:sz w:val="22"/>
          <w:szCs w:val="22"/>
          <w:lang w:val="en-GB" w:eastAsia="en-GB"/>
        </w:rPr>
        <w:t xml:space="preserve"> proper checks and controls are in plac</w:t>
      </w:r>
      <w:r w:rsidR="00A05949">
        <w:rPr>
          <w:rFonts w:asciiTheme="majorHAnsi" w:eastAsia="Times New Roman" w:hAnsiTheme="majorHAnsi" w:cstheme="majorHAnsi"/>
          <w:bCs/>
          <w:iCs/>
          <w:sz w:val="22"/>
          <w:szCs w:val="22"/>
          <w:lang w:val="en-GB" w:eastAsia="en-GB"/>
        </w:rPr>
        <w:t>e</w:t>
      </w:r>
      <w:r w:rsidR="00A42BC5">
        <w:rPr>
          <w:rFonts w:asciiTheme="majorHAnsi" w:eastAsia="Times New Roman" w:hAnsiTheme="majorHAnsi" w:cstheme="majorHAnsi"/>
          <w:bCs/>
          <w:iCs/>
          <w:sz w:val="22"/>
          <w:szCs w:val="22"/>
          <w:lang w:val="en-GB" w:eastAsia="en-GB"/>
        </w:rPr>
        <w:t xml:space="preserve"> to cover day to day activities</w:t>
      </w:r>
    </w:p>
    <w:p w14:paraId="031941CA" w14:textId="36F3324E" w:rsidR="0051715B" w:rsidRDefault="00A96D38" w:rsidP="00821B04">
      <w:pPr>
        <w:pStyle w:val="ListParagraph"/>
        <w:numPr>
          <w:ilvl w:val="1"/>
          <w:numId w:val="15"/>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a</w:t>
      </w:r>
      <w:r w:rsidR="0051715B">
        <w:rPr>
          <w:rFonts w:asciiTheme="majorHAnsi" w:eastAsia="Times New Roman" w:hAnsiTheme="majorHAnsi" w:cstheme="majorHAnsi"/>
          <w:bCs/>
          <w:iCs/>
          <w:sz w:val="22"/>
          <w:szCs w:val="22"/>
          <w:lang w:val="en-GB" w:eastAsia="en-GB"/>
        </w:rPr>
        <w:t>uthorise transactions</w:t>
      </w:r>
      <w:r w:rsidR="00222210">
        <w:rPr>
          <w:rFonts w:asciiTheme="majorHAnsi" w:eastAsia="Times New Roman" w:hAnsiTheme="majorHAnsi" w:cstheme="majorHAnsi"/>
          <w:bCs/>
          <w:iCs/>
          <w:sz w:val="22"/>
          <w:szCs w:val="22"/>
          <w:lang w:val="en-GB" w:eastAsia="en-GB"/>
        </w:rPr>
        <w:t xml:space="preserve">/processes within the </w:t>
      </w:r>
      <w:proofErr w:type="gramStart"/>
      <w:r w:rsidR="00222210">
        <w:rPr>
          <w:rFonts w:asciiTheme="majorHAnsi" w:eastAsia="Times New Roman" w:hAnsiTheme="majorHAnsi" w:cstheme="majorHAnsi"/>
          <w:bCs/>
          <w:iCs/>
          <w:sz w:val="22"/>
          <w:szCs w:val="22"/>
          <w:lang w:val="en-GB" w:eastAsia="en-GB"/>
        </w:rPr>
        <w:t>School’s</w:t>
      </w:r>
      <w:proofErr w:type="gramEnd"/>
      <w:r w:rsidR="00222210">
        <w:rPr>
          <w:rFonts w:asciiTheme="majorHAnsi" w:eastAsia="Times New Roman" w:hAnsiTheme="majorHAnsi" w:cstheme="majorHAnsi"/>
          <w:bCs/>
          <w:iCs/>
          <w:sz w:val="22"/>
          <w:szCs w:val="22"/>
          <w:lang w:val="en-GB" w:eastAsia="en-GB"/>
        </w:rPr>
        <w:t xml:space="preserve"> financial system up to the</w:t>
      </w:r>
      <w:r w:rsidR="006678F9">
        <w:rPr>
          <w:rFonts w:asciiTheme="majorHAnsi" w:eastAsia="Times New Roman" w:hAnsiTheme="majorHAnsi" w:cstheme="majorHAnsi"/>
          <w:bCs/>
          <w:iCs/>
          <w:sz w:val="22"/>
          <w:szCs w:val="22"/>
          <w:lang w:val="en-GB" w:eastAsia="en-GB"/>
        </w:rPr>
        <w:t xml:space="preserve"> limits agreed </w:t>
      </w:r>
      <w:r>
        <w:rPr>
          <w:rFonts w:asciiTheme="majorHAnsi" w:eastAsia="Times New Roman" w:hAnsiTheme="majorHAnsi" w:cstheme="majorHAnsi"/>
          <w:bCs/>
          <w:iCs/>
          <w:sz w:val="22"/>
          <w:szCs w:val="22"/>
          <w:lang w:val="en-GB" w:eastAsia="en-GB"/>
        </w:rPr>
        <w:t>by</w:t>
      </w:r>
      <w:r w:rsidR="006678F9">
        <w:rPr>
          <w:rFonts w:asciiTheme="majorHAnsi" w:eastAsia="Times New Roman" w:hAnsiTheme="majorHAnsi" w:cstheme="majorHAnsi"/>
          <w:bCs/>
          <w:iCs/>
          <w:sz w:val="22"/>
          <w:szCs w:val="22"/>
          <w:lang w:val="en-GB" w:eastAsia="en-GB"/>
        </w:rPr>
        <w:t xml:space="preserve"> the Governing Body</w:t>
      </w:r>
      <w:r w:rsidR="00584A2E">
        <w:rPr>
          <w:rFonts w:asciiTheme="majorHAnsi" w:eastAsia="Times New Roman" w:hAnsiTheme="majorHAnsi" w:cstheme="majorHAnsi"/>
          <w:bCs/>
          <w:iCs/>
          <w:sz w:val="22"/>
          <w:szCs w:val="22"/>
          <w:lang w:val="en-GB" w:eastAsia="en-GB"/>
        </w:rPr>
        <w:t xml:space="preserve"> (See Appendix </w:t>
      </w:r>
      <w:r w:rsidR="00127F85">
        <w:rPr>
          <w:rFonts w:asciiTheme="majorHAnsi" w:eastAsia="Times New Roman" w:hAnsiTheme="majorHAnsi" w:cstheme="majorHAnsi"/>
          <w:bCs/>
          <w:iCs/>
          <w:sz w:val="22"/>
          <w:szCs w:val="22"/>
          <w:lang w:val="en-GB" w:eastAsia="en-GB"/>
        </w:rPr>
        <w:t>B</w:t>
      </w:r>
      <w:r w:rsidR="002E56AA">
        <w:rPr>
          <w:rFonts w:asciiTheme="majorHAnsi" w:eastAsia="Times New Roman" w:hAnsiTheme="majorHAnsi" w:cstheme="majorHAnsi"/>
          <w:bCs/>
          <w:iCs/>
          <w:sz w:val="22"/>
          <w:szCs w:val="22"/>
          <w:lang w:val="en-GB" w:eastAsia="en-GB"/>
        </w:rPr>
        <w:t>)</w:t>
      </w:r>
    </w:p>
    <w:p w14:paraId="5665A233" w14:textId="5DE4DF18" w:rsidR="004B28B7" w:rsidRPr="004B28B7" w:rsidRDefault="004B28B7" w:rsidP="004B28B7">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C5F0F">
        <w:rPr>
          <w:rFonts w:asciiTheme="majorHAnsi" w:eastAsia="Times New Roman" w:hAnsiTheme="majorHAnsi" w:cstheme="majorHAnsi"/>
          <w:sz w:val="22"/>
          <w:szCs w:val="22"/>
          <w:lang w:val="en-GB" w:eastAsia="en-GB"/>
        </w:rPr>
        <w:t xml:space="preserve">ensure that any Budgets that are delegated to senior staff or departments operate within a similar control regime, i.e., </w:t>
      </w:r>
      <w:proofErr w:type="gramStart"/>
      <w:r w:rsidRPr="00FC5F0F">
        <w:rPr>
          <w:rFonts w:asciiTheme="majorHAnsi" w:eastAsia="Times New Roman" w:hAnsiTheme="majorHAnsi" w:cstheme="majorHAnsi"/>
          <w:sz w:val="22"/>
          <w:szCs w:val="22"/>
          <w:lang w:val="en-GB" w:eastAsia="en-GB"/>
        </w:rPr>
        <w:t>with regard to</w:t>
      </w:r>
      <w:proofErr w:type="gramEnd"/>
      <w:r w:rsidRPr="00FC5F0F">
        <w:rPr>
          <w:rFonts w:asciiTheme="majorHAnsi" w:eastAsia="Times New Roman" w:hAnsiTheme="majorHAnsi" w:cstheme="majorHAnsi"/>
          <w:sz w:val="22"/>
          <w:szCs w:val="22"/>
          <w:lang w:val="en-GB" w:eastAsia="en-GB"/>
        </w:rPr>
        <w:t xml:space="preserve"> Budget monitoring and reporting etc.</w:t>
      </w:r>
    </w:p>
    <w:p w14:paraId="461CAD8B" w14:textId="526A4F40" w:rsidR="002E56AA" w:rsidRPr="00A05949" w:rsidRDefault="00A96D38" w:rsidP="00821B04">
      <w:pPr>
        <w:pStyle w:val="ListParagraph"/>
        <w:numPr>
          <w:ilvl w:val="1"/>
          <w:numId w:val="15"/>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a</w:t>
      </w:r>
      <w:r w:rsidR="00E31C53">
        <w:rPr>
          <w:rFonts w:asciiTheme="majorHAnsi" w:eastAsia="Times New Roman" w:hAnsiTheme="majorHAnsi" w:cstheme="majorHAnsi"/>
          <w:bCs/>
          <w:iCs/>
          <w:sz w:val="22"/>
          <w:szCs w:val="22"/>
          <w:lang w:val="en-GB" w:eastAsia="en-GB"/>
        </w:rPr>
        <w:t>c</w:t>
      </w:r>
      <w:r w:rsidR="002E56AA">
        <w:rPr>
          <w:rFonts w:asciiTheme="majorHAnsi" w:eastAsia="Times New Roman" w:hAnsiTheme="majorHAnsi" w:cstheme="majorHAnsi"/>
          <w:bCs/>
          <w:iCs/>
          <w:sz w:val="22"/>
          <w:szCs w:val="22"/>
          <w:lang w:val="en-GB" w:eastAsia="en-GB"/>
        </w:rPr>
        <w:t xml:space="preserve">t as an </w:t>
      </w:r>
      <w:r w:rsidR="009139C9">
        <w:rPr>
          <w:rFonts w:asciiTheme="majorHAnsi" w:eastAsia="Times New Roman" w:hAnsiTheme="majorHAnsi" w:cstheme="majorHAnsi"/>
          <w:bCs/>
          <w:iCs/>
          <w:sz w:val="22"/>
          <w:szCs w:val="22"/>
          <w:lang w:val="en-GB" w:eastAsia="en-GB"/>
        </w:rPr>
        <w:t>authorised</w:t>
      </w:r>
      <w:r w:rsidR="002E56AA">
        <w:rPr>
          <w:rFonts w:asciiTheme="majorHAnsi" w:eastAsia="Times New Roman" w:hAnsiTheme="majorHAnsi" w:cstheme="majorHAnsi"/>
          <w:bCs/>
          <w:iCs/>
          <w:sz w:val="22"/>
          <w:szCs w:val="22"/>
          <w:lang w:val="en-GB" w:eastAsia="en-GB"/>
        </w:rPr>
        <w:t xml:space="preserve"> signatory</w:t>
      </w:r>
      <w:r w:rsidR="0072662D">
        <w:rPr>
          <w:rFonts w:asciiTheme="majorHAnsi" w:eastAsia="Times New Roman" w:hAnsiTheme="majorHAnsi" w:cstheme="majorHAnsi"/>
          <w:bCs/>
          <w:iCs/>
          <w:sz w:val="22"/>
          <w:szCs w:val="22"/>
          <w:lang w:val="en-GB" w:eastAsia="en-GB"/>
        </w:rPr>
        <w:t xml:space="preserve"> for the signing cheques</w:t>
      </w:r>
      <w:r w:rsidR="009139C9">
        <w:rPr>
          <w:rFonts w:asciiTheme="majorHAnsi" w:eastAsia="Times New Roman" w:hAnsiTheme="majorHAnsi" w:cstheme="majorHAnsi"/>
          <w:bCs/>
          <w:iCs/>
          <w:sz w:val="22"/>
          <w:szCs w:val="22"/>
          <w:lang w:val="en-GB" w:eastAsia="en-GB"/>
        </w:rPr>
        <w:t>, certifying staff claims etc</w:t>
      </w:r>
    </w:p>
    <w:p w14:paraId="41EE2E14" w14:textId="31C98490" w:rsidR="00A05949" w:rsidRPr="00613188" w:rsidRDefault="00A96D38" w:rsidP="00821B04">
      <w:pPr>
        <w:pStyle w:val="ListParagraph"/>
        <w:numPr>
          <w:ilvl w:val="1"/>
          <w:numId w:val="15"/>
        </w:numPr>
        <w:jc w:val="both"/>
        <w:rPr>
          <w:rFonts w:asciiTheme="majorHAnsi" w:eastAsia="Times New Roman" w:hAnsiTheme="majorHAnsi" w:cstheme="majorHAnsi"/>
          <w:bCs/>
          <w:iCs/>
          <w:sz w:val="22"/>
          <w:szCs w:val="22"/>
          <w:lang w:val="en-GB" w:eastAsia="en-GB"/>
        </w:rPr>
      </w:pPr>
      <w:r>
        <w:rPr>
          <w:rFonts w:asciiTheme="majorHAnsi" w:eastAsia="Times New Roman" w:hAnsiTheme="majorHAnsi" w:cstheme="majorHAnsi"/>
          <w:bCs/>
          <w:iCs/>
          <w:sz w:val="22"/>
          <w:szCs w:val="22"/>
          <w:lang w:val="en-GB" w:eastAsia="en-GB"/>
        </w:rPr>
        <w:t>r</w:t>
      </w:r>
      <w:r w:rsidR="00613188" w:rsidRPr="00613188">
        <w:rPr>
          <w:rFonts w:asciiTheme="majorHAnsi" w:eastAsia="Times New Roman" w:hAnsiTheme="majorHAnsi" w:cstheme="majorHAnsi"/>
          <w:bCs/>
          <w:iCs/>
          <w:sz w:val="22"/>
          <w:szCs w:val="22"/>
          <w:lang w:val="en-GB" w:eastAsia="en-GB"/>
        </w:rPr>
        <w:t>eview</w:t>
      </w:r>
      <w:r w:rsidR="00613188">
        <w:rPr>
          <w:rFonts w:asciiTheme="majorHAnsi" w:eastAsia="Times New Roman" w:hAnsiTheme="majorHAnsi" w:cstheme="majorHAnsi"/>
          <w:bCs/>
          <w:iCs/>
          <w:sz w:val="22"/>
          <w:szCs w:val="22"/>
          <w:lang w:val="en-GB" w:eastAsia="en-GB"/>
        </w:rPr>
        <w:t xml:space="preserve"> reconciliations and returns</w:t>
      </w:r>
      <w:r w:rsidR="008F33BB">
        <w:rPr>
          <w:rFonts w:asciiTheme="majorHAnsi" w:eastAsia="Times New Roman" w:hAnsiTheme="majorHAnsi" w:cstheme="majorHAnsi"/>
          <w:bCs/>
          <w:iCs/>
          <w:sz w:val="22"/>
          <w:szCs w:val="22"/>
          <w:lang w:val="en-GB" w:eastAsia="en-GB"/>
        </w:rPr>
        <w:t xml:space="preserve"> on a regular basis and initial documents as evidence</w:t>
      </w:r>
      <w:r w:rsidR="002B211E">
        <w:rPr>
          <w:rFonts w:asciiTheme="majorHAnsi" w:eastAsia="Times New Roman" w:hAnsiTheme="majorHAnsi" w:cstheme="majorHAnsi"/>
          <w:bCs/>
          <w:iCs/>
          <w:sz w:val="22"/>
          <w:szCs w:val="22"/>
          <w:lang w:val="en-GB" w:eastAsia="en-GB"/>
        </w:rPr>
        <w:t xml:space="preserve"> that such checks have been carried out</w:t>
      </w:r>
    </w:p>
    <w:p w14:paraId="33296B35" w14:textId="675A743B" w:rsidR="00FC5F0F" w:rsidRDefault="00FC5F0F" w:rsidP="000621E4">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C5F0F">
        <w:rPr>
          <w:rFonts w:asciiTheme="majorHAnsi" w:eastAsia="Times New Roman" w:hAnsiTheme="majorHAnsi" w:cstheme="majorHAnsi"/>
          <w:sz w:val="22"/>
          <w:szCs w:val="22"/>
          <w:lang w:val="en-GB" w:eastAsia="en-GB"/>
        </w:rPr>
        <w:t xml:space="preserve">monitor that the Employee Costs Report s run </w:t>
      </w:r>
      <w:proofErr w:type="gramStart"/>
      <w:r w:rsidRPr="00FC5F0F">
        <w:rPr>
          <w:rFonts w:asciiTheme="majorHAnsi" w:eastAsia="Times New Roman" w:hAnsiTheme="majorHAnsi" w:cstheme="majorHAnsi"/>
          <w:sz w:val="22"/>
          <w:szCs w:val="22"/>
          <w:lang w:val="en-GB" w:eastAsia="en-GB"/>
        </w:rPr>
        <w:t>on a monthly basis</w:t>
      </w:r>
      <w:proofErr w:type="gramEnd"/>
      <w:r w:rsidRPr="00FC5F0F">
        <w:rPr>
          <w:rFonts w:asciiTheme="majorHAnsi" w:eastAsia="Times New Roman" w:hAnsiTheme="majorHAnsi" w:cstheme="majorHAnsi"/>
          <w:sz w:val="22"/>
          <w:szCs w:val="22"/>
          <w:lang w:val="en-GB" w:eastAsia="en-GB"/>
        </w:rPr>
        <w:t>, checks have been undertaken to ensure the data is correct, and initial documents as evidence that monitoring has taken place</w:t>
      </w:r>
      <w:r w:rsidR="000621E4">
        <w:rPr>
          <w:rFonts w:asciiTheme="majorHAnsi" w:eastAsia="Times New Roman" w:hAnsiTheme="majorHAnsi" w:cstheme="majorHAnsi"/>
          <w:sz w:val="22"/>
          <w:szCs w:val="22"/>
          <w:lang w:val="en-GB" w:eastAsia="en-GB"/>
        </w:rPr>
        <w:t>.</w:t>
      </w:r>
    </w:p>
    <w:p w14:paraId="3B204AD3" w14:textId="2A67F3DF" w:rsidR="00FC5F0F" w:rsidRDefault="00FC5F0F" w:rsidP="00F47650">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47650">
        <w:rPr>
          <w:rFonts w:asciiTheme="majorHAnsi" w:eastAsia="Times New Roman" w:hAnsiTheme="majorHAnsi" w:cstheme="majorHAnsi"/>
          <w:sz w:val="22"/>
          <w:szCs w:val="22"/>
          <w:lang w:val="en-GB" w:eastAsia="en-GB"/>
        </w:rPr>
        <w:t xml:space="preserve">ensure that the School </w:t>
      </w:r>
      <w:r w:rsidR="00F47650" w:rsidRPr="00F47650">
        <w:rPr>
          <w:rFonts w:asciiTheme="majorHAnsi" w:eastAsia="Times New Roman" w:hAnsiTheme="majorHAnsi" w:cstheme="majorHAnsi"/>
          <w:sz w:val="22"/>
          <w:szCs w:val="22"/>
          <w:lang w:val="en-GB" w:eastAsia="en-GB"/>
        </w:rPr>
        <w:t>F</w:t>
      </w:r>
      <w:r w:rsidRPr="00F47650">
        <w:rPr>
          <w:rFonts w:asciiTheme="majorHAnsi" w:eastAsia="Times New Roman" w:hAnsiTheme="majorHAnsi" w:cstheme="majorHAnsi"/>
          <w:sz w:val="22"/>
          <w:szCs w:val="22"/>
          <w:lang w:val="en-GB" w:eastAsia="en-GB"/>
        </w:rPr>
        <w:t>und records are kept up-to-date</w:t>
      </w:r>
      <w:r w:rsidR="00F47650" w:rsidRPr="00F47650">
        <w:rPr>
          <w:rFonts w:asciiTheme="majorHAnsi" w:eastAsia="Times New Roman" w:hAnsiTheme="majorHAnsi" w:cstheme="majorHAnsi"/>
          <w:sz w:val="22"/>
          <w:szCs w:val="22"/>
          <w:lang w:val="en-GB" w:eastAsia="en-GB"/>
        </w:rPr>
        <w:t xml:space="preserve"> and that</w:t>
      </w:r>
      <w:r w:rsidRPr="00F47650">
        <w:rPr>
          <w:rFonts w:asciiTheme="majorHAnsi" w:eastAsia="Times New Roman" w:hAnsiTheme="majorHAnsi" w:cstheme="majorHAnsi"/>
          <w:sz w:val="22"/>
          <w:szCs w:val="22"/>
          <w:lang w:val="en-GB" w:eastAsia="en-GB"/>
        </w:rPr>
        <w:tab/>
        <w:t xml:space="preserve">ensure that the </w:t>
      </w:r>
      <w:proofErr w:type="gramStart"/>
      <w:r w:rsidRPr="00F47650">
        <w:rPr>
          <w:rFonts w:asciiTheme="majorHAnsi" w:eastAsia="Times New Roman" w:hAnsiTheme="majorHAnsi" w:cstheme="majorHAnsi"/>
          <w:sz w:val="22"/>
          <w:szCs w:val="22"/>
          <w:lang w:val="en-GB" w:eastAsia="en-GB"/>
        </w:rPr>
        <w:t>School</w:t>
      </w:r>
      <w:proofErr w:type="gramEnd"/>
      <w:r w:rsidRPr="00F47650">
        <w:rPr>
          <w:rFonts w:asciiTheme="majorHAnsi" w:eastAsia="Times New Roman" w:hAnsiTheme="majorHAnsi" w:cstheme="majorHAnsi"/>
          <w:sz w:val="22"/>
          <w:szCs w:val="22"/>
          <w:lang w:val="en-GB" w:eastAsia="en-GB"/>
        </w:rPr>
        <w:t xml:space="preserve"> fund’s annual accounts are prepared, audited and approved by the full Governing Body and submitted to the LA in the timescale specified</w:t>
      </w:r>
    </w:p>
    <w:p w14:paraId="0DA8DEB9" w14:textId="5961909F" w:rsidR="00FC5F0F" w:rsidRPr="00214F0A" w:rsidRDefault="00FC5F0F" w:rsidP="00F47650">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214F0A">
        <w:rPr>
          <w:rFonts w:asciiTheme="majorHAnsi" w:eastAsia="Times New Roman" w:hAnsiTheme="majorHAnsi" w:cstheme="majorHAnsi"/>
          <w:sz w:val="22"/>
          <w:szCs w:val="22"/>
          <w:lang w:val="en-GB" w:eastAsia="en-GB"/>
        </w:rPr>
        <w:t xml:space="preserve">agree virements up to his/her authorised limit (Appendix </w:t>
      </w:r>
      <w:r w:rsidR="00127F85" w:rsidRPr="00214F0A">
        <w:rPr>
          <w:rFonts w:asciiTheme="majorHAnsi" w:eastAsia="Times New Roman" w:hAnsiTheme="majorHAnsi" w:cstheme="majorHAnsi"/>
          <w:sz w:val="22"/>
          <w:szCs w:val="22"/>
          <w:lang w:val="en-GB" w:eastAsia="en-GB"/>
        </w:rPr>
        <w:t>B</w:t>
      </w:r>
      <w:r w:rsidRPr="00214F0A">
        <w:rPr>
          <w:rFonts w:asciiTheme="majorHAnsi" w:eastAsia="Times New Roman" w:hAnsiTheme="majorHAnsi" w:cstheme="majorHAnsi"/>
          <w:sz w:val="22"/>
          <w:szCs w:val="22"/>
          <w:lang w:val="en-GB" w:eastAsia="en-GB"/>
        </w:rPr>
        <w:t>)</w:t>
      </w:r>
    </w:p>
    <w:p w14:paraId="02AABA9C" w14:textId="367F6089" w:rsidR="00FC5F0F" w:rsidRDefault="00FC5F0F" w:rsidP="00F47650">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47650">
        <w:rPr>
          <w:rFonts w:asciiTheme="majorHAnsi" w:eastAsia="Times New Roman" w:hAnsiTheme="majorHAnsi" w:cstheme="majorHAnsi"/>
          <w:sz w:val="22"/>
          <w:szCs w:val="22"/>
          <w:lang w:val="en-GB" w:eastAsia="en-GB"/>
        </w:rPr>
        <w:t>ensure that income collected by external companies is reconciled on a regular basis</w:t>
      </w:r>
    </w:p>
    <w:p w14:paraId="3AB4DACA" w14:textId="5E67AD84" w:rsidR="00FC5F0F" w:rsidRDefault="00FC5F0F" w:rsidP="00F47650">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47650">
        <w:rPr>
          <w:rFonts w:asciiTheme="majorHAnsi" w:eastAsia="Times New Roman" w:hAnsiTheme="majorHAnsi" w:cstheme="majorHAnsi"/>
          <w:sz w:val="22"/>
          <w:szCs w:val="22"/>
          <w:lang w:val="en-GB" w:eastAsia="en-GB"/>
        </w:rPr>
        <w:t>ensure VAT is correctly accounted for</w:t>
      </w:r>
    </w:p>
    <w:p w14:paraId="50D3494B" w14:textId="7B5073A5" w:rsidR="00821B04" w:rsidRDefault="00FC5F0F" w:rsidP="0051307F">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F47650">
        <w:rPr>
          <w:rFonts w:asciiTheme="majorHAnsi" w:eastAsia="Times New Roman" w:hAnsiTheme="majorHAnsi" w:cstheme="majorHAnsi"/>
          <w:sz w:val="22"/>
          <w:szCs w:val="22"/>
          <w:lang w:val="en-GB" w:eastAsia="en-GB"/>
        </w:rPr>
        <w:t xml:space="preserve">ensure </w:t>
      </w:r>
      <w:r w:rsidR="00764437">
        <w:rPr>
          <w:rFonts w:asciiTheme="majorHAnsi" w:eastAsia="Times New Roman" w:hAnsiTheme="majorHAnsi" w:cstheme="majorHAnsi"/>
          <w:sz w:val="22"/>
          <w:szCs w:val="22"/>
          <w:lang w:val="en-GB" w:eastAsia="en-GB"/>
        </w:rPr>
        <w:t xml:space="preserve">the Asset Register </w:t>
      </w:r>
      <w:r w:rsidRPr="00F47650">
        <w:rPr>
          <w:rFonts w:asciiTheme="majorHAnsi" w:eastAsia="Times New Roman" w:hAnsiTheme="majorHAnsi" w:cstheme="majorHAnsi"/>
          <w:sz w:val="22"/>
          <w:szCs w:val="22"/>
          <w:lang w:val="en-GB" w:eastAsia="en-GB"/>
        </w:rPr>
        <w:t>is maintained</w:t>
      </w:r>
      <w:r w:rsidR="0051307F">
        <w:rPr>
          <w:rFonts w:asciiTheme="majorHAnsi" w:eastAsia="Times New Roman" w:hAnsiTheme="majorHAnsi" w:cstheme="majorHAnsi"/>
          <w:sz w:val="22"/>
          <w:szCs w:val="22"/>
          <w:lang w:val="en-GB" w:eastAsia="en-GB"/>
        </w:rPr>
        <w:t>.</w:t>
      </w:r>
    </w:p>
    <w:p w14:paraId="285803C2" w14:textId="77777777" w:rsidR="00937FEC" w:rsidRPr="00937FEC" w:rsidRDefault="00937FEC" w:rsidP="00937FEC">
      <w:pPr>
        <w:pStyle w:val="ListParagraph"/>
        <w:numPr>
          <w:ilvl w:val="1"/>
          <w:numId w:val="15"/>
        </w:numPr>
        <w:shd w:val="clear" w:color="auto" w:fill="FFFFFF" w:themeFill="background1"/>
        <w:jc w:val="both"/>
        <w:rPr>
          <w:rFonts w:asciiTheme="majorHAnsi" w:eastAsia="Times New Roman" w:hAnsiTheme="majorHAnsi" w:cstheme="majorHAnsi"/>
          <w:sz w:val="22"/>
          <w:szCs w:val="22"/>
          <w:lang w:val="en-GB" w:eastAsia="en-GB"/>
        </w:rPr>
      </w:pPr>
      <w:r w:rsidRPr="00937FEC">
        <w:rPr>
          <w:rFonts w:asciiTheme="majorHAnsi" w:eastAsia="Times New Roman" w:hAnsiTheme="majorHAnsi" w:cstheme="majorHAnsi"/>
          <w:sz w:val="22"/>
          <w:szCs w:val="22"/>
          <w:lang w:val="en-GB" w:eastAsia="en-GB"/>
        </w:rPr>
        <w:t>ensure that assets with a value up to £20,000 are disposed of in accordance with the guidance set out in Section E of the Finance Handbook</w:t>
      </w:r>
    </w:p>
    <w:p w14:paraId="67043AFE" w14:textId="77777777" w:rsidR="00937FEC" w:rsidRPr="00937FEC" w:rsidRDefault="00937FEC" w:rsidP="00937FEC">
      <w:pPr>
        <w:shd w:val="clear" w:color="auto" w:fill="FFFFFF" w:themeFill="background1"/>
        <w:jc w:val="both"/>
        <w:rPr>
          <w:rFonts w:asciiTheme="majorHAnsi" w:eastAsia="Times New Roman" w:hAnsiTheme="majorHAnsi" w:cstheme="majorHAnsi"/>
          <w:sz w:val="22"/>
          <w:szCs w:val="22"/>
          <w:lang w:val="en-GB" w:eastAsia="en-GB"/>
        </w:rPr>
      </w:pPr>
    </w:p>
    <w:p w14:paraId="149F83C3" w14:textId="77777777" w:rsidR="0051307F" w:rsidRPr="0051307F" w:rsidRDefault="0051307F" w:rsidP="0051307F">
      <w:pPr>
        <w:shd w:val="clear" w:color="auto" w:fill="FFFFFF" w:themeFill="background1"/>
        <w:jc w:val="both"/>
        <w:rPr>
          <w:rFonts w:asciiTheme="majorHAnsi" w:eastAsia="Times New Roman" w:hAnsiTheme="majorHAnsi" w:cstheme="majorHAnsi"/>
          <w:sz w:val="22"/>
          <w:szCs w:val="22"/>
          <w:lang w:val="en-GB" w:eastAsia="en-GB"/>
        </w:rPr>
      </w:pPr>
    </w:p>
    <w:p w14:paraId="570DDC8B" w14:textId="2C5150A2" w:rsidR="00D81CC8" w:rsidRDefault="00D81CC8" w:rsidP="00AE272B">
      <w:pPr>
        <w:pStyle w:val="ListParagraph"/>
        <w:numPr>
          <w:ilvl w:val="0"/>
          <w:numId w:val="15"/>
        </w:numPr>
        <w:jc w:val="both"/>
        <w:rPr>
          <w:rFonts w:asciiTheme="majorHAnsi" w:eastAsia="Times New Roman" w:hAnsiTheme="majorHAnsi" w:cstheme="majorHAnsi"/>
          <w:b/>
          <w:i/>
          <w:sz w:val="22"/>
          <w:szCs w:val="22"/>
          <w:lang w:val="en-GB" w:eastAsia="en-GB"/>
        </w:rPr>
      </w:pPr>
      <w:r>
        <w:rPr>
          <w:rFonts w:asciiTheme="majorHAnsi" w:eastAsia="Times New Roman" w:hAnsiTheme="majorHAnsi" w:cstheme="majorHAnsi"/>
          <w:b/>
          <w:i/>
          <w:sz w:val="22"/>
          <w:szCs w:val="22"/>
          <w:lang w:val="en-GB" w:eastAsia="en-GB"/>
        </w:rPr>
        <w:t>Financial Planning</w:t>
      </w:r>
    </w:p>
    <w:p w14:paraId="05FAD1EE" w14:textId="77777777" w:rsidR="00334684" w:rsidRPr="00DF722E" w:rsidRDefault="00334684" w:rsidP="00334684">
      <w:pPr>
        <w:pStyle w:val="ListParagraph"/>
        <w:numPr>
          <w:ilvl w:val="1"/>
          <w:numId w:val="15"/>
        </w:numPr>
        <w:jc w:val="both"/>
        <w:rPr>
          <w:rFonts w:asciiTheme="majorHAnsi" w:eastAsia="Times New Roman" w:hAnsiTheme="majorHAnsi" w:cstheme="majorHAnsi"/>
          <w:sz w:val="22"/>
          <w:szCs w:val="22"/>
          <w:lang w:val="en-GB" w:eastAsia="en-GB"/>
        </w:rPr>
      </w:pPr>
      <w:r w:rsidRPr="00DF722E">
        <w:rPr>
          <w:rFonts w:asciiTheme="majorHAnsi" w:eastAsia="Times New Roman" w:hAnsiTheme="majorHAnsi" w:cstheme="majorHAnsi"/>
          <w:sz w:val="22"/>
          <w:szCs w:val="22"/>
          <w:lang w:val="en-GB" w:eastAsia="en-GB"/>
        </w:rPr>
        <w:t xml:space="preserve">monitor the Budget </w:t>
      </w:r>
      <w:proofErr w:type="gramStart"/>
      <w:r w:rsidRPr="00DF722E">
        <w:rPr>
          <w:rFonts w:asciiTheme="majorHAnsi" w:eastAsia="Times New Roman" w:hAnsiTheme="majorHAnsi" w:cstheme="majorHAnsi"/>
          <w:sz w:val="22"/>
          <w:szCs w:val="22"/>
          <w:lang w:val="en-GB" w:eastAsia="en-GB"/>
        </w:rPr>
        <w:t>on a monthly basis</w:t>
      </w:r>
      <w:proofErr w:type="gramEnd"/>
    </w:p>
    <w:p w14:paraId="6DB10732" w14:textId="5FCF7839" w:rsidR="00DF722E" w:rsidRPr="00DF722E" w:rsidRDefault="00334684" w:rsidP="00C335CC">
      <w:pPr>
        <w:pStyle w:val="ListParagraph"/>
        <w:numPr>
          <w:ilvl w:val="1"/>
          <w:numId w:val="15"/>
        </w:numPr>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p</w:t>
      </w:r>
      <w:r w:rsidR="005E2B4F" w:rsidRPr="00DF722E">
        <w:rPr>
          <w:rFonts w:asciiTheme="majorHAnsi" w:eastAsia="Times New Roman" w:hAnsiTheme="majorHAnsi" w:cstheme="majorHAnsi"/>
          <w:sz w:val="22"/>
          <w:szCs w:val="22"/>
          <w:lang w:val="en-GB" w:eastAsia="en-GB"/>
        </w:rPr>
        <w:t xml:space="preserve">repare the </w:t>
      </w:r>
      <w:r w:rsidR="00C335CC" w:rsidRPr="00DF722E">
        <w:rPr>
          <w:rFonts w:asciiTheme="majorHAnsi" w:eastAsia="Times New Roman" w:hAnsiTheme="majorHAnsi" w:cstheme="majorHAnsi"/>
          <w:sz w:val="22"/>
          <w:szCs w:val="22"/>
          <w:lang w:val="en-GB" w:eastAsia="en-GB"/>
        </w:rPr>
        <w:t xml:space="preserve">draft Budget </w:t>
      </w:r>
      <w:r w:rsidR="008065CA" w:rsidRPr="00DF722E">
        <w:rPr>
          <w:rFonts w:asciiTheme="majorHAnsi" w:eastAsia="Times New Roman" w:hAnsiTheme="majorHAnsi" w:cstheme="majorHAnsi"/>
          <w:sz w:val="22"/>
          <w:szCs w:val="22"/>
          <w:lang w:val="en-GB" w:eastAsia="en-GB"/>
        </w:rPr>
        <w:t>for review by the Finance Committee</w:t>
      </w:r>
    </w:p>
    <w:p w14:paraId="4E34F231" w14:textId="77777777" w:rsidR="00510EE0" w:rsidRDefault="00DF722E" w:rsidP="00C335CC">
      <w:pPr>
        <w:pStyle w:val="ListParagraph"/>
        <w:numPr>
          <w:ilvl w:val="1"/>
          <w:numId w:val="15"/>
        </w:numPr>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prepare the subsequent “in year</w:t>
      </w:r>
      <w:r w:rsidR="00510EE0">
        <w:rPr>
          <w:rFonts w:asciiTheme="majorHAnsi" w:eastAsia="Times New Roman" w:hAnsiTheme="majorHAnsi" w:cstheme="majorHAnsi"/>
          <w:sz w:val="22"/>
          <w:szCs w:val="22"/>
          <w:lang w:val="en-GB" w:eastAsia="en-GB"/>
        </w:rPr>
        <w:t>” financial forecasts or review by the Finance Committee</w:t>
      </w:r>
    </w:p>
    <w:p w14:paraId="2E915F93" w14:textId="77777777" w:rsidR="00E74E8A" w:rsidRDefault="00C335CC" w:rsidP="00E74E8A">
      <w:pPr>
        <w:pStyle w:val="ListParagraph"/>
        <w:numPr>
          <w:ilvl w:val="1"/>
          <w:numId w:val="15"/>
        </w:numPr>
        <w:jc w:val="both"/>
        <w:rPr>
          <w:rFonts w:asciiTheme="majorHAnsi" w:eastAsia="Times New Roman" w:hAnsiTheme="majorHAnsi" w:cstheme="majorHAnsi"/>
          <w:sz w:val="22"/>
          <w:szCs w:val="22"/>
          <w:lang w:val="en-GB" w:eastAsia="en-GB"/>
        </w:rPr>
      </w:pPr>
      <w:r w:rsidRPr="00E74E8A">
        <w:rPr>
          <w:rFonts w:asciiTheme="majorHAnsi" w:eastAsia="Times New Roman" w:hAnsiTheme="majorHAnsi" w:cstheme="majorHAnsi"/>
          <w:sz w:val="22"/>
          <w:szCs w:val="22"/>
          <w:lang w:val="en-GB" w:eastAsia="en-GB"/>
        </w:rPr>
        <w:t xml:space="preserve">draft </w:t>
      </w:r>
      <w:r w:rsidR="00334684" w:rsidRPr="00E74E8A">
        <w:rPr>
          <w:rFonts w:asciiTheme="majorHAnsi" w:eastAsia="Times New Roman" w:hAnsiTheme="majorHAnsi" w:cstheme="majorHAnsi"/>
          <w:sz w:val="22"/>
          <w:szCs w:val="22"/>
          <w:lang w:val="en-GB" w:eastAsia="en-GB"/>
        </w:rPr>
        <w:t xml:space="preserve">the </w:t>
      </w:r>
      <w:proofErr w:type="gramStart"/>
      <w:r w:rsidR="00334684" w:rsidRPr="00E74E8A">
        <w:rPr>
          <w:rFonts w:asciiTheme="majorHAnsi" w:eastAsia="Times New Roman" w:hAnsiTheme="majorHAnsi" w:cstheme="majorHAnsi"/>
          <w:sz w:val="22"/>
          <w:szCs w:val="22"/>
          <w:lang w:val="en-GB" w:eastAsia="en-GB"/>
        </w:rPr>
        <w:t>Medium Term</w:t>
      </w:r>
      <w:proofErr w:type="gramEnd"/>
      <w:r w:rsidR="00334684" w:rsidRPr="00E74E8A">
        <w:rPr>
          <w:rFonts w:asciiTheme="majorHAnsi" w:eastAsia="Times New Roman" w:hAnsiTheme="majorHAnsi" w:cstheme="majorHAnsi"/>
          <w:sz w:val="22"/>
          <w:szCs w:val="22"/>
          <w:lang w:val="en-GB" w:eastAsia="en-GB"/>
        </w:rPr>
        <w:t xml:space="preserve"> Finance Plan for review by the Finance Committee</w:t>
      </w:r>
      <w:r w:rsidR="00E74E8A" w:rsidRPr="00E74E8A">
        <w:rPr>
          <w:rFonts w:asciiTheme="majorHAnsi" w:eastAsia="Times New Roman" w:hAnsiTheme="majorHAnsi" w:cstheme="majorHAnsi"/>
          <w:sz w:val="22"/>
          <w:szCs w:val="22"/>
          <w:lang w:val="en-GB" w:eastAsia="en-GB"/>
        </w:rPr>
        <w:t>.</w:t>
      </w:r>
    </w:p>
    <w:p w14:paraId="65701A96" w14:textId="03AF267D" w:rsidR="00C335CC" w:rsidRDefault="00C335CC" w:rsidP="00163208">
      <w:pPr>
        <w:pStyle w:val="ListParagraph"/>
        <w:numPr>
          <w:ilvl w:val="1"/>
          <w:numId w:val="15"/>
        </w:numPr>
        <w:jc w:val="both"/>
        <w:rPr>
          <w:rFonts w:asciiTheme="majorHAnsi" w:eastAsia="Times New Roman" w:hAnsiTheme="majorHAnsi" w:cstheme="majorHAnsi"/>
          <w:sz w:val="22"/>
          <w:szCs w:val="22"/>
          <w:lang w:val="en-GB" w:eastAsia="en-GB"/>
        </w:rPr>
      </w:pPr>
      <w:r w:rsidRPr="00E74E8A">
        <w:rPr>
          <w:rFonts w:asciiTheme="majorHAnsi" w:eastAsia="Times New Roman" w:hAnsiTheme="majorHAnsi" w:cstheme="majorHAnsi"/>
          <w:sz w:val="22"/>
          <w:szCs w:val="22"/>
          <w:lang w:val="en-GB" w:eastAsia="en-GB"/>
        </w:rPr>
        <w:t>ensure that School Development Plan priorities are properly costed and linked to the School’s Budget and finance plan</w:t>
      </w:r>
      <w:r w:rsidR="00163208">
        <w:rPr>
          <w:rFonts w:asciiTheme="majorHAnsi" w:eastAsia="Times New Roman" w:hAnsiTheme="majorHAnsi" w:cstheme="majorHAnsi"/>
          <w:sz w:val="22"/>
          <w:szCs w:val="22"/>
          <w:lang w:val="en-GB" w:eastAsia="en-GB"/>
        </w:rPr>
        <w:t>.</w:t>
      </w:r>
    </w:p>
    <w:p w14:paraId="2AC62191" w14:textId="77777777" w:rsidR="00163208" w:rsidRPr="00163208" w:rsidRDefault="00163208" w:rsidP="00163208">
      <w:pPr>
        <w:ind w:left="229"/>
        <w:jc w:val="both"/>
        <w:rPr>
          <w:rFonts w:asciiTheme="majorHAnsi" w:eastAsia="Times New Roman" w:hAnsiTheme="majorHAnsi" w:cstheme="majorHAnsi"/>
          <w:sz w:val="22"/>
          <w:szCs w:val="22"/>
          <w:lang w:val="en-GB" w:eastAsia="en-GB"/>
        </w:rPr>
      </w:pPr>
    </w:p>
    <w:p w14:paraId="7BE1C3C6" w14:textId="7375B050" w:rsidR="00D81CC8" w:rsidRDefault="00D81CC8" w:rsidP="00AE272B">
      <w:pPr>
        <w:pStyle w:val="ListParagraph"/>
        <w:numPr>
          <w:ilvl w:val="0"/>
          <w:numId w:val="15"/>
        </w:numPr>
        <w:jc w:val="both"/>
        <w:rPr>
          <w:rFonts w:asciiTheme="majorHAnsi" w:eastAsia="Times New Roman" w:hAnsiTheme="majorHAnsi" w:cstheme="majorHAnsi"/>
          <w:b/>
          <w:i/>
          <w:sz w:val="22"/>
          <w:szCs w:val="22"/>
          <w:lang w:val="en-GB" w:eastAsia="en-GB"/>
        </w:rPr>
      </w:pPr>
      <w:r>
        <w:rPr>
          <w:rFonts w:asciiTheme="majorHAnsi" w:eastAsia="Times New Roman" w:hAnsiTheme="majorHAnsi" w:cstheme="majorHAnsi"/>
          <w:b/>
          <w:i/>
          <w:sz w:val="22"/>
          <w:szCs w:val="22"/>
          <w:lang w:val="en-GB" w:eastAsia="en-GB"/>
        </w:rPr>
        <w:t>Compliance</w:t>
      </w:r>
    </w:p>
    <w:p w14:paraId="0C51FA80" w14:textId="432A9461" w:rsidR="0003207A" w:rsidRDefault="00EB2373" w:rsidP="00AF04A9">
      <w:pPr>
        <w:pStyle w:val="ListParagraph"/>
        <w:numPr>
          <w:ilvl w:val="1"/>
          <w:numId w:val="15"/>
        </w:numPr>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ensur</w:t>
      </w:r>
      <w:r w:rsidR="00B4393F">
        <w:rPr>
          <w:rFonts w:asciiTheme="majorHAnsi" w:eastAsia="Times New Roman" w:hAnsiTheme="majorHAnsi" w:cstheme="majorHAnsi"/>
          <w:sz w:val="22"/>
          <w:szCs w:val="22"/>
          <w:lang w:val="en-GB" w:eastAsia="en-GB"/>
        </w:rPr>
        <w:t>e</w:t>
      </w:r>
      <w:r>
        <w:rPr>
          <w:rFonts w:asciiTheme="majorHAnsi" w:eastAsia="Times New Roman" w:hAnsiTheme="majorHAnsi" w:cstheme="majorHAnsi"/>
          <w:sz w:val="22"/>
          <w:szCs w:val="22"/>
          <w:lang w:val="en-GB" w:eastAsia="en-GB"/>
        </w:rPr>
        <w:t xml:space="preserve"> that the County Council’s timetable is ad</w:t>
      </w:r>
      <w:r w:rsidR="00EE7BBF">
        <w:rPr>
          <w:rFonts w:asciiTheme="majorHAnsi" w:eastAsia="Times New Roman" w:hAnsiTheme="majorHAnsi" w:cstheme="majorHAnsi"/>
          <w:sz w:val="22"/>
          <w:szCs w:val="22"/>
          <w:lang w:val="en-GB" w:eastAsia="en-GB"/>
        </w:rPr>
        <w:t>hered to</w:t>
      </w:r>
      <w:r w:rsidR="00AF04A9">
        <w:rPr>
          <w:rFonts w:asciiTheme="majorHAnsi" w:eastAsia="Times New Roman" w:hAnsiTheme="majorHAnsi" w:cstheme="majorHAnsi"/>
          <w:sz w:val="22"/>
          <w:szCs w:val="22"/>
          <w:lang w:val="en-GB" w:eastAsia="en-GB"/>
        </w:rPr>
        <w:t>.</w:t>
      </w:r>
    </w:p>
    <w:p w14:paraId="4003BCE4" w14:textId="47529191" w:rsidR="0003207A" w:rsidRPr="00BF11F9" w:rsidRDefault="00BF11F9" w:rsidP="0003207A">
      <w:pPr>
        <w:pStyle w:val="ListParagraph"/>
        <w:numPr>
          <w:ilvl w:val="1"/>
          <w:numId w:val="15"/>
        </w:numPr>
        <w:jc w:val="both"/>
        <w:rPr>
          <w:rFonts w:asciiTheme="majorHAnsi" w:eastAsia="Times New Roman" w:hAnsiTheme="majorHAnsi" w:cstheme="majorHAnsi"/>
          <w:sz w:val="22"/>
          <w:szCs w:val="22"/>
          <w:lang w:val="en-GB" w:eastAsia="en-GB"/>
        </w:rPr>
      </w:pPr>
      <w:r w:rsidRPr="000E036E">
        <w:rPr>
          <w:rFonts w:asciiTheme="majorHAnsi" w:hAnsiTheme="majorHAnsi" w:cstheme="majorHAnsi"/>
          <w:color w:val="000000" w:themeColor="text1"/>
          <w:sz w:val="22"/>
          <w:szCs w:val="22"/>
        </w:rPr>
        <w:t xml:space="preserve">prepare an annual impact statement regarding the alignment of the Finance activities with </w:t>
      </w:r>
      <w:proofErr w:type="gramStart"/>
      <w:r w:rsidRPr="000E036E">
        <w:rPr>
          <w:rFonts w:asciiTheme="majorHAnsi" w:hAnsiTheme="majorHAnsi" w:cstheme="majorHAnsi"/>
          <w:color w:val="000000" w:themeColor="text1"/>
          <w:sz w:val="22"/>
          <w:szCs w:val="22"/>
        </w:rPr>
        <w:t>the School</w:t>
      </w:r>
      <w:proofErr w:type="gramEnd"/>
      <w:r w:rsidRPr="000E036E">
        <w:rPr>
          <w:rFonts w:asciiTheme="majorHAnsi" w:hAnsiTheme="majorHAnsi" w:cstheme="majorHAnsi"/>
          <w:color w:val="000000" w:themeColor="text1"/>
          <w:sz w:val="22"/>
          <w:szCs w:val="22"/>
        </w:rPr>
        <w:t xml:space="preserve"> Vision (Appendix E).</w:t>
      </w:r>
      <w:r w:rsidR="0003207A" w:rsidRPr="00BF11F9">
        <w:rPr>
          <w:rFonts w:asciiTheme="majorHAnsi" w:eastAsia="Times New Roman" w:hAnsiTheme="majorHAnsi" w:cstheme="majorHAnsi"/>
          <w:sz w:val="22"/>
          <w:szCs w:val="22"/>
          <w:lang w:val="en-GB" w:eastAsia="en-GB"/>
        </w:rPr>
        <w:br w:type="page"/>
      </w:r>
    </w:p>
    <w:p w14:paraId="6A72601A" w14:textId="77777777" w:rsidR="0003207A" w:rsidRPr="006C20FB" w:rsidRDefault="0003207A" w:rsidP="0003207A">
      <w:pPr>
        <w:ind w:left="-851"/>
        <w:jc w:val="both"/>
        <w:rPr>
          <w:rFonts w:asciiTheme="majorHAnsi" w:eastAsia="Times New Roman" w:hAnsiTheme="majorHAnsi" w:cstheme="majorHAnsi"/>
          <w:sz w:val="22"/>
          <w:szCs w:val="22"/>
          <w:lang w:val="en-GB" w:eastAsia="en-GB"/>
        </w:rPr>
      </w:pPr>
    </w:p>
    <w:p w14:paraId="3E530933" w14:textId="385D7709" w:rsidR="00010632" w:rsidRDefault="00010632" w:rsidP="00010632">
      <w:pPr>
        <w:ind w:left="-851"/>
        <w:jc w:val="right"/>
        <w:rPr>
          <w:rFonts w:asciiTheme="majorHAnsi" w:eastAsia="Times New Roman" w:hAnsiTheme="majorHAnsi" w:cstheme="majorHAnsi"/>
          <w:b/>
          <w:bCs/>
          <w:sz w:val="22"/>
          <w:szCs w:val="22"/>
          <w:lang w:val="en-GB" w:eastAsia="en-GB"/>
        </w:rPr>
      </w:pPr>
      <w:r w:rsidRPr="00C457C7">
        <w:rPr>
          <w:rFonts w:asciiTheme="majorHAnsi" w:eastAsia="Times New Roman" w:hAnsiTheme="majorHAnsi" w:cstheme="majorHAnsi"/>
          <w:b/>
          <w:bCs/>
          <w:sz w:val="22"/>
          <w:szCs w:val="22"/>
          <w:lang w:val="en-GB" w:eastAsia="en-GB"/>
        </w:rPr>
        <w:t>APPENDIX A</w:t>
      </w:r>
      <w:r>
        <w:rPr>
          <w:rFonts w:asciiTheme="majorHAnsi" w:eastAsia="Times New Roman" w:hAnsiTheme="majorHAnsi" w:cstheme="majorHAnsi"/>
          <w:b/>
          <w:bCs/>
          <w:sz w:val="22"/>
          <w:szCs w:val="22"/>
          <w:lang w:val="en-GB" w:eastAsia="en-GB"/>
        </w:rPr>
        <w:t xml:space="preserve"> - </w:t>
      </w:r>
      <w:r w:rsidRPr="00C457C7">
        <w:rPr>
          <w:rFonts w:asciiTheme="majorHAnsi" w:eastAsia="Times New Roman" w:hAnsiTheme="majorHAnsi" w:cstheme="majorHAnsi"/>
          <w:b/>
          <w:bCs/>
          <w:sz w:val="22"/>
          <w:szCs w:val="22"/>
          <w:lang w:val="en-GB" w:eastAsia="en-GB"/>
        </w:rPr>
        <w:t>ROLES &amp; RESPONSIBILITIES</w:t>
      </w:r>
    </w:p>
    <w:p w14:paraId="1393762B" w14:textId="77777777" w:rsidR="00FC1FA2" w:rsidRDefault="00FC1FA2" w:rsidP="00010632">
      <w:pPr>
        <w:ind w:left="-851"/>
        <w:jc w:val="right"/>
        <w:rPr>
          <w:rFonts w:asciiTheme="majorHAnsi" w:eastAsia="Times New Roman" w:hAnsiTheme="majorHAnsi" w:cstheme="majorHAnsi"/>
          <w:b/>
          <w:iCs/>
          <w:sz w:val="22"/>
          <w:szCs w:val="22"/>
          <w:lang w:val="en-GB" w:eastAsia="en-GB"/>
        </w:rPr>
      </w:pPr>
    </w:p>
    <w:p w14:paraId="40DDA727" w14:textId="5B03DD70" w:rsidR="0003207A" w:rsidRPr="004A4A47" w:rsidRDefault="0003207A" w:rsidP="004A4A47">
      <w:pPr>
        <w:ind w:left="-851"/>
        <w:jc w:val="center"/>
        <w:rPr>
          <w:rFonts w:asciiTheme="majorHAnsi" w:eastAsia="Times New Roman" w:hAnsiTheme="majorHAnsi" w:cstheme="majorHAnsi"/>
          <w:b/>
          <w:iCs/>
          <w:sz w:val="22"/>
          <w:szCs w:val="22"/>
          <w:lang w:val="en-GB" w:eastAsia="en-GB"/>
        </w:rPr>
      </w:pPr>
      <w:r w:rsidRPr="004A4A47">
        <w:rPr>
          <w:rFonts w:asciiTheme="majorHAnsi" w:eastAsia="Times New Roman" w:hAnsiTheme="majorHAnsi" w:cstheme="majorHAnsi"/>
          <w:b/>
          <w:iCs/>
          <w:sz w:val="22"/>
          <w:szCs w:val="22"/>
          <w:lang w:val="en-GB" w:eastAsia="en-GB"/>
        </w:rPr>
        <w:t>The Administrator / Business Manager / Bursar</w:t>
      </w:r>
    </w:p>
    <w:p w14:paraId="20CB3617" w14:textId="77777777" w:rsidR="002F42FF" w:rsidRDefault="002F42FF" w:rsidP="0003207A">
      <w:pPr>
        <w:ind w:left="-851"/>
        <w:jc w:val="both"/>
        <w:rPr>
          <w:rFonts w:asciiTheme="majorHAnsi" w:eastAsia="Times New Roman" w:hAnsiTheme="majorHAnsi" w:cstheme="majorHAnsi"/>
          <w:sz w:val="22"/>
          <w:szCs w:val="22"/>
          <w:lang w:val="en-GB" w:eastAsia="en-GB"/>
        </w:rPr>
      </w:pPr>
    </w:p>
    <w:p w14:paraId="61C7F0B5" w14:textId="62A13728" w:rsidR="0003207A" w:rsidRPr="00067C2C" w:rsidRDefault="004A4A47" w:rsidP="0003207A">
      <w:pPr>
        <w:ind w:left="-851"/>
        <w:jc w:val="both"/>
        <w:rPr>
          <w:rFonts w:asciiTheme="majorHAnsi" w:eastAsia="Times New Roman" w:hAnsiTheme="majorHAnsi" w:cstheme="majorHAnsi"/>
          <w:b/>
          <w:i/>
          <w:sz w:val="22"/>
          <w:szCs w:val="22"/>
          <w:lang w:val="en-GB" w:eastAsia="en-GB"/>
        </w:rPr>
      </w:pPr>
      <w:r w:rsidRPr="00067C2C">
        <w:rPr>
          <w:rFonts w:asciiTheme="majorHAnsi" w:eastAsia="Times New Roman" w:hAnsiTheme="majorHAnsi" w:cstheme="majorHAnsi"/>
          <w:bCs/>
          <w:i/>
          <w:sz w:val="22"/>
          <w:szCs w:val="22"/>
          <w:lang w:val="en-GB" w:eastAsia="en-GB"/>
        </w:rPr>
        <w:t>Administrator / Business Manager / Bursar will</w:t>
      </w:r>
      <w:r w:rsidRPr="00067C2C">
        <w:rPr>
          <w:rFonts w:asciiTheme="majorHAnsi" w:eastAsia="Times New Roman" w:hAnsiTheme="majorHAnsi" w:cstheme="majorHAnsi"/>
          <w:b/>
          <w:i/>
          <w:sz w:val="22"/>
          <w:szCs w:val="22"/>
          <w:lang w:val="en-GB" w:eastAsia="en-GB"/>
        </w:rPr>
        <w:t>:</w:t>
      </w:r>
    </w:p>
    <w:p w14:paraId="4546EDDA" w14:textId="77777777" w:rsidR="00067C2C" w:rsidRDefault="00067C2C" w:rsidP="0003207A">
      <w:pPr>
        <w:ind w:left="-851"/>
        <w:jc w:val="both"/>
        <w:rPr>
          <w:rFonts w:asciiTheme="majorHAnsi" w:eastAsia="Times New Roman" w:hAnsiTheme="majorHAnsi" w:cstheme="majorHAnsi"/>
          <w:b/>
          <w:i/>
          <w:sz w:val="22"/>
          <w:szCs w:val="22"/>
          <w:lang w:val="en-GB" w:eastAsia="en-GB"/>
        </w:rPr>
      </w:pPr>
    </w:p>
    <w:p w14:paraId="3F5C3A00" w14:textId="77777777" w:rsidR="00287E79" w:rsidRDefault="0003207A" w:rsidP="00067C2C">
      <w:pPr>
        <w:pStyle w:val="ListParagraph"/>
        <w:numPr>
          <w:ilvl w:val="0"/>
          <w:numId w:val="16"/>
        </w:numPr>
        <w:jc w:val="both"/>
        <w:rPr>
          <w:rFonts w:asciiTheme="majorHAnsi" w:eastAsia="Times New Roman" w:hAnsiTheme="majorHAnsi" w:cstheme="majorHAnsi"/>
          <w:sz w:val="22"/>
          <w:szCs w:val="22"/>
          <w:lang w:val="en-GB" w:eastAsia="en-GB"/>
        </w:rPr>
      </w:pPr>
      <w:r w:rsidRPr="00067C2C">
        <w:rPr>
          <w:rFonts w:asciiTheme="majorHAnsi" w:eastAsia="Times New Roman" w:hAnsiTheme="majorHAnsi" w:cstheme="majorHAnsi"/>
          <w:sz w:val="22"/>
          <w:szCs w:val="22"/>
          <w:lang w:val="en-GB" w:eastAsia="en-GB"/>
        </w:rPr>
        <w:t xml:space="preserve">maintain the accounting records using the </w:t>
      </w:r>
      <w:proofErr w:type="gramStart"/>
      <w:r w:rsidR="0054362C" w:rsidRPr="00067C2C">
        <w:rPr>
          <w:rFonts w:asciiTheme="majorHAnsi" w:eastAsia="Times New Roman" w:hAnsiTheme="majorHAnsi" w:cstheme="majorHAnsi"/>
          <w:sz w:val="22"/>
          <w:szCs w:val="22"/>
          <w:lang w:val="en-GB" w:eastAsia="en-GB"/>
        </w:rPr>
        <w:t>School</w:t>
      </w:r>
      <w:r w:rsidRPr="00067C2C">
        <w:rPr>
          <w:rFonts w:asciiTheme="majorHAnsi" w:eastAsia="Times New Roman" w:hAnsiTheme="majorHAnsi" w:cstheme="majorHAnsi"/>
          <w:sz w:val="22"/>
          <w:szCs w:val="22"/>
          <w:lang w:val="en-GB" w:eastAsia="en-GB"/>
        </w:rPr>
        <w:t>’s</w:t>
      </w:r>
      <w:proofErr w:type="gramEnd"/>
      <w:r w:rsidRPr="00067C2C">
        <w:rPr>
          <w:rFonts w:asciiTheme="majorHAnsi" w:eastAsia="Times New Roman" w:hAnsiTheme="majorHAnsi" w:cstheme="majorHAnsi"/>
          <w:sz w:val="22"/>
          <w:szCs w:val="22"/>
          <w:lang w:val="en-GB" w:eastAsia="en-GB"/>
        </w:rPr>
        <w:t xml:space="preserve"> financial package</w:t>
      </w:r>
    </w:p>
    <w:p w14:paraId="2A1178C4" w14:textId="214A586E" w:rsidR="0003207A" w:rsidRDefault="0003207A" w:rsidP="00287E79">
      <w:pPr>
        <w:pStyle w:val="ListParagraph"/>
        <w:numPr>
          <w:ilvl w:val="0"/>
          <w:numId w:val="16"/>
        </w:numPr>
        <w:jc w:val="both"/>
        <w:rPr>
          <w:rFonts w:asciiTheme="majorHAnsi" w:eastAsia="Times New Roman" w:hAnsiTheme="majorHAnsi" w:cstheme="majorHAnsi"/>
          <w:sz w:val="22"/>
          <w:szCs w:val="22"/>
          <w:lang w:val="en-GB" w:eastAsia="en-GB"/>
        </w:rPr>
      </w:pPr>
      <w:r w:rsidRPr="00287E79">
        <w:rPr>
          <w:rFonts w:asciiTheme="majorHAnsi" w:eastAsia="Times New Roman" w:hAnsiTheme="majorHAnsi" w:cstheme="majorHAnsi"/>
          <w:sz w:val="22"/>
          <w:szCs w:val="22"/>
          <w:lang w:val="en-GB" w:eastAsia="en-GB"/>
        </w:rPr>
        <w:t xml:space="preserve">carry out transactions/processes within the </w:t>
      </w:r>
      <w:proofErr w:type="gramStart"/>
      <w:r w:rsidR="0054362C" w:rsidRPr="00287E79">
        <w:rPr>
          <w:rFonts w:asciiTheme="majorHAnsi" w:eastAsia="Times New Roman" w:hAnsiTheme="majorHAnsi" w:cstheme="majorHAnsi"/>
          <w:sz w:val="22"/>
          <w:szCs w:val="22"/>
          <w:lang w:val="en-GB" w:eastAsia="en-GB"/>
        </w:rPr>
        <w:t>School</w:t>
      </w:r>
      <w:r w:rsidRPr="00287E79">
        <w:rPr>
          <w:rFonts w:asciiTheme="majorHAnsi" w:eastAsia="Times New Roman" w:hAnsiTheme="majorHAnsi" w:cstheme="majorHAnsi"/>
          <w:sz w:val="22"/>
          <w:szCs w:val="22"/>
          <w:lang w:val="en-GB" w:eastAsia="en-GB"/>
        </w:rPr>
        <w:t>’s</w:t>
      </w:r>
      <w:proofErr w:type="gramEnd"/>
      <w:r w:rsidRPr="00287E79">
        <w:rPr>
          <w:rFonts w:asciiTheme="majorHAnsi" w:eastAsia="Times New Roman" w:hAnsiTheme="majorHAnsi" w:cstheme="majorHAnsi"/>
          <w:sz w:val="22"/>
          <w:szCs w:val="22"/>
          <w:lang w:val="en-GB" w:eastAsia="en-GB"/>
        </w:rPr>
        <w:t xml:space="preserve"> financial system up to limits agreed by the Governing Body (see Appendix </w:t>
      </w:r>
      <w:r w:rsidR="00287E79">
        <w:rPr>
          <w:rFonts w:asciiTheme="majorHAnsi" w:eastAsia="Times New Roman" w:hAnsiTheme="majorHAnsi" w:cstheme="majorHAnsi"/>
          <w:sz w:val="22"/>
          <w:szCs w:val="22"/>
          <w:lang w:val="en-GB" w:eastAsia="en-GB"/>
        </w:rPr>
        <w:t>B</w:t>
      </w:r>
      <w:r w:rsidRPr="00287E79">
        <w:rPr>
          <w:rFonts w:asciiTheme="majorHAnsi" w:eastAsia="Times New Roman" w:hAnsiTheme="majorHAnsi" w:cstheme="majorHAnsi"/>
          <w:sz w:val="22"/>
          <w:szCs w:val="22"/>
          <w:lang w:val="en-GB" w:eastAsia="en-GB"/>
        </w:rPr>
        <w:t xml:space="preserve">) </w:t>
      </w:r>
    </w:p>
    <w:p w14:paraId="2F33B252" w14:textId="7A2AC8D3" w:rsidR="0003207A" w:rsidRDefault="0003207A" w:rsidP="00287E79">
      <w:pPr>
        <w:pStyle w:val="ListParagraph"/>
        <w:numPr>
          <w:ilvl w:val="0"/>
          <w:numId w:val="16"/>
        </w:numPr>
        <w:jc w:val="both"/>
        <w:rPr>
          <w:rFonts w:asciiTheme="majorHAnsi" w:eastAsia="Times New Roman" w:hAnsiTheme="majorHAnsi" w:cstheme="majorHAnsi"/>
          <w:sz w:val="22"/>
          <w:szCs w:val="22"/>
          <w:lang w:val="en-GB" w:eastAsia="en-GB"/>
        </w:rPr>
      </w:pPr>
      <w:r w:rsidRPr="00287E79">
        <w:rPr>
          <w:rFonts w:asciiTheme="majorHAnsi" w:eastAsia="Times New Roman" w:hAnsiTheme="majorHAnsi" w:cstheme="majorHAnsi"/>
          <w:sz w:val="22"/>
          <w:szCs w:val="22"/>
          <w:lang w:val="en-GB" w:eastAsia="en-GB"/>
        </w:rPr>
        <w:t xml:space="preserve">ensure that the LA’s timetable for completion of bank, </w:t>
      </w:r>
      <w:proofErr w:type="spellStart"/>
      <w:r w:rsidRPr="00287E79">
        <w:rPr>
          <w:rFonts w:asciiTheme="majorHAnsi" w:eastAsia="Times New Roman" w:hAnsiTheme="majorHAnsi" w:cstheme="majorHAnsi"/>
          <w:sz w:val="22"/>
          <w:szCs w:val="22"/>
          <w:lang w:val="en-GB" w:eastAsia="en-GB"/>
        </w:rPr>
        <w:t>imprest</w:t>
      </w:r>
      <w:proofErr w:type="spellEnd"/>
      <w:r w:rsidRPr="00287E79">
        <w:rPr>
          <w:rFonts w:asciiTheme="majorHAnsi" w:eastAsia="Times New Roman" w:hAnsiTheme="majorHAnsi" w:cstheme="majorHAnsi"/>
          <w:sz w:val="22"/>
          <w:szCs w:val="22"/>
          <w:lang w:val="en-GB" w:eastAsia="en-GB"/>
        </w:rPr>
        <w:t xml:space="preserve"> and other reconciliations is </w:t>
      </w:r>
      <w:r w:rsidR="00C12343">
        <w:rPr>
          <w:rFonts w:asciiTheme="majorHAnsi" w:eastAsia="Times New Roman" w:hAnsiTheme="majorHAnsi" w:cstheme="majorHAnsi"/>
          <w:sz w:val="22"/>
          <w:szCs w:val="22"/>
          <w:lang w:val="en-GB" w:eastAsia="en-GB"/>
        </w:rPr>
        <w:t>followed</w:t>
      </w:r>
    </w:p>
    <w:p w14:paraId="35F5311C" w14:textId="39CA0272" w:rsidR="0003207A"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 xml:space="preserve">Contact the </w:t>
      </w:r>
      <w:r w:rsidR="0054362C" w:rsidRPr="00C12343">
        <w:rPr>
          <w:rFonts w:asciiTheme="majorHAnsi" w:eastAsia="Times New Roman" w:hAnsiTheme="majorHAnsi" w:cstheme="majorHAnsi"/>
          <w:sz w:val="22"/>
          <w:szCs w:val="22"/>
          <w:lang w:val="en-GB" w:eastAsia="en-GB"/>
        </w:rPr>
        <w:t>School</w:t>
      </w:r>
      <w:r w:rsidRPr="00C12343">
        <w:rPr>
          <w:rFonts w:asciiTheme="majorHAnsi" w:eastAsia="Times New Roman" w:hAnsiTheme="majorHAnsi" w:cstheme="majorHAnsi"/>
          <w:sz w:val="22"/>
          <w:szCs w:val="22"/>
          <w:lang w:val="en-GB" w:eastAsia="en-GB"/>
        </w:rPr>
        <w:t>s Finance Helpdesk with concerns or queries regarding financial administration</w:t>
      </w:r>
    </w:p>
    <w:p w14:paraId="694F9E6A" w14:textId="0153BCFC" w:rsidR="0003207A"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 xml:space="preserve">ensure that purchase orders are raised prior to ordering goods/services, wherever possible, to ensure compliance with the Council's No PO No Pay policy and to aid effective </w:t>
      </w:r>
      <w:r w:rsidR="003E0C49" w:rsidRPr="00C12343">
        <w:rPr>
          <w:rFonts w:asciiTheme="majorHAnsi" w:eastAsia="Times New Roman" w:hAnsiTheme="majorHAnsi" w:cstheme="majorHAnsi"/>
          <w:sz w:val="22"/>
          <w:szCs w:val="22"/>
          <w:lang w:val="en-GB" w:eastAsia="en-GB"/>
        </w:rPr>
        <w:t>Budget</w:t>
      </w:r>
      <w:r w:rsidRPr="00C12343">
        <w:rPr>
          <w:rFonts w:asciiTheme="majorHAnsi" w:eastAsia="Times New Roman" w:hAnsiTheme="majorHAnsi" w:cstheme="majorHAnsi"/>
          <w:sz w:val="22"/>
          <w:szCs w:val="22"/>
          <w:lang w:val="en-GB" w:eastAsia="en-GB"/>
        </w:rPr>
        <w:t xml:space="preserve"> monitoring and management – An exemptions list is available to access on the LCC Connect area at www.lincolnshire.gov.uk </w:t>
      </w:r>
    </w:p>
    <w:p w14:paraId="22201C7E" w14:textId="77777777" w:rsidR="00C12343"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ensure that payments are made to suppliers within LCC’s payment policy, i.e. 28 days of the date of the invoice</w:t>
      </w:r>
    </w:p>
    <w:p w14:paraId="2160A827" w14:textId="14C9E7ED" w:rsidR="0003207A"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ensure that claims for Sickness Absence Insurance Scheme</w:t>
      </w:r>
    </w:p>
    <w:p w14:paraId="141FA3FB" w14:textId="3F94CFCE" w:rsidR="0003207A"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are made promptly and no later than 1 month after the relevant period</w:t>
      </w:r>
    </w:p>
    <w:p w14:paraId="3BB17697" w14:textId="31E56A42" w:rsidR="0003207A" w:rsidRDefault="0003207A" w:rsidP="00C12343">
      <w:pPr>
        <w:pStyle w:val="ListParagraph"/>
        <w:numPr>
          <w:ilvl w:val="0"/>
          <w:numId w:val="16"/>
        </w:numPr>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 xml:space="preserve">ensure that the Employee Costs Reports and Gross to Net Report are run </w:t>
      </w:r>
      <w:proofErr w:type="gramStart"/>
      <w:r w:rsidRPr="00C12343">
        <w:rPr>
          <w:rFonts w:asciiTheme="majorHAnsi" w:eastAsia="Times New Roman" w:hAnsiTheme="majorHAnsi" w:cstheme="majorHAnsi"/>
          <w:sz w:val="22"/>
          <w:szCs w:val="22"/>
          <w:lang w:val="en-GB" w:eastAsia="en-GB"/>
        </w:rPr>
        <w:t>on a monthly basis</w:t>
      </w:r>
      <w:proofErr w:type="gramEnd"/>
      <w:r w:rsidRPr="00C12343">
        <w:rPr>
          <w:rFonts w:asciiTheme="majorHAnsi" w:eastAsia="Times New Roman" w:hAnsiTheme="majorHAnsi" w:cstheme="majorHAnsi"/>
          <w:sz w:val="22"/>
          <w:szCs w:val="22"/>
          <w:lang w:val="en-GB" w:eastAsia="en-GB"/>
        </w:rPr>
        <w:t>, as close to 23rd of the month as possible, and that checks are undertaken to ensure the data is correct.</w:t>
      </w:r>
    </w:p>
    <w:p w14:paraId="269AA1D9" w14:textId="2805ADEA" w:rsidR="0003207A" w:rsidRPr="00C12343" w:rsidRDefault="0003207A" w:rsidP="00C12343">
      <w:pPr>
        <w:pStyle w:val="ListParagraph"/>
        <w:ind w:left="-131"/>
        <w:jc w:val="both"/>
        <w:rPr>
          <w:rFonts w:asciiTheme="majorHAnsi" w:eastAsia="Times New Roman" w:hAnsiTheme="majorHAnsi" w:cstheme="majorHAnsi"/>
          <w:sz w:val="22"/>
          <w:szCs w:val="22"/>
          <w:lang w:val="en-GB" w:eastAsia="en-GB"/>
        </w:rPr>
      </w:pPr>
      <w:r w:rsidRPr="00C12343">
        <w:rPr>
          <w:rFonts w:asciiTheme="majorHAnsi" w:eastAsia="Times New Roman" w:hAnsiTheme="majorHAnsi" w:cstheme="majorHAnsi"/>
          <w:sz w:val="22"/>
          <w:szCs w:val="22"/>
          <w:lang w:val="en-GB" w:eastAsia="en-GB"/>
        </w:rPr>
        <w:t>ensure that income collected by an external company is recorded accurately on Business World and that regular reconciliations are undertaken.</w:t>
      </w:r>
    </w:p>
    <w:p w14:paraId="153FCA5E" w14:textId="77777777" w:rsidR="0003207A" w:rsidRPr="006C20FB" w:rsidRDefault="0003207A" w:rsidP="0003207A">
      <w:pPr>
        <w:ind w:left="-851"/>
        <w:jc w:val="both"/>
        <w:rPr>
          <w:rFonts w:asciiTheme="majorHAnsi" w:eastAsia="Times New Roman" w:hAnsiTheme="majorHAnsi" w:cstheme="majorHAnsi"/>
          <w:sz w:val="22"/>
          <w:szCs w:val="22"/>
          <w:lang w:val="en-GB" w:eastAsia="en-GB"/>
        </w:rPr>
      </w:pPr>
    </w:p>
    <w:p w14:paraId="38760727" w14:textId="27C0E31C" w:rsidR="00F71F14" w:rsidRPr="006C20FB" w:rsidRDefault="00F71F14">
      <w:pPr>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br w:type="page"/>
      </w:r>
    </w:p>
    <w:p w14:paraId="08D80D7E"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5039A629" w14:textId="42670DD6" w:rsidR="000700A1" w:rsidRDefault="000700A1" w:rsidP="000700A1">
      <w:pPr>
        <w:jc w:val="right"/>
        <w:rPr>
          <w:rFonts w:asciiTheme="majorHAnsi" w:eastAsia="Times New Roman" w:hAnsiTheme="majorHAnsi" w:cstheme="majorHAnsi"/>
          <w:b/>
          <w:bCs/>
          <w:sz w:val="22"/>
          <w:szCs w:val="22"/>
          <w:lang w:val="en-GB" w:eastAsia="en-GB"/>
        </w:rPr>
      </w:pPr>
      <w:r w:rsidRPr="00C457C7">
        <w:rPr>
          <w:rFonts w:asciiTheme="majorHAnsi" w:eastAsia="Times New Roman" w:hAnsiTheme="majorHAnsi" w:cstheme="majorHAnsi"/>
          <w:b/>
          <w:bCs/>
          <w:sz w:val="22"/>
          <w:szCs w:val="22"/>
          <w:lang w:val="en-GB" w:eastAsia="en-GB"/>
        </w:rPr>
        <w:t xml:space="preserve">APPENDIX </w:t>
      </w:r>
      <w:r>
        <w:rPr>
          <w:rFonts w:asciiTheme="majorHAnsi" w:eastAsia="Times New Roman" w:hAnsiTheme="majorHAnsi" w:cstheme="majorHAnsi"/>
          <w:b/>
          <w:bCs/>
          <w:sz w:val="22"/>
          <w:szCs w:val="22"/>
          <w:lang w:val="en-GB" w:eastAsia="en-GB"/>
        </w:rPr>
        <w:t xml:space="preserve">B </w:t>
      </w:r>
      <w:r w:rsidR="00E1034E">
        <w:rPr>
          <w:rFonts w:asciiTheme="majorHAnsi" w:eastAsia="Times New Roman" w:hAnsiTheme="majorHAnsi" w:cstheme="majorHAnsi"/>
          <w:b/>
          <w:bCs/>
          <w:sz w:val="22"/>
          <w:szCs w:val="22"/>
          <w:lang w:val="en-GB" w:eastAsia="en-GB"/>
        </w:rPr>
        <w:t>–</w:t>
      </w:r>
      <w:r>
        <w:rPr>
          <w:rFonts w:asciiTheme="majorHAnsi" w:eastAsia="Times New Roman" w:hAnsiTheme="majorHAnsi" w:cstheme="majorHAnsi"/>
          <w:b/>
          <w:bCs/>
          <w:sz w:val="22"/>
          <w:szCs w:val="22"/>
          <w:lang w:val="en-GB" w:eastAsia="en-GB"/>
        </w:rPr>
        <w:t xml:space="preserve"> </w:t>
      </w:r>
      <w:r w:rsidR="00E1034E">
        <w:rPr>
          <w:rFonts w:asciiTheme="majorHAnsi" w:eastAsia="Times New Roman" w:hAnsiTheme="majorHAnsi" w:cstheme="majorHAnsi"/>
          <w:b/>
          <w:bCs/>
          <w:sz w:val="22"/>
          <w:szCs w:val="22"/>
          <w:lang w:val="en-GB" w:eastAsia="en-GB"/>
        </w:rPr>
        <w:t>AUTHORISATION LIMITS</w:t>
      </w:r>
    </w:p>
    <w:p w14:paraId="6EB59073" w14:textId="77777777" w:rsidR="000700A1" w:rsidRDefault="000700A1" w:rsidP="0075679F">
      <w:pPr>
        <w:ind w:left="-851"/>
        <w:jc w:val="both"/>
        <w:rPr>
          <w:rFonts w:asciiTheme="majorHAnsi" w:eastAsia="Times New Roman" w:hAnsiTheme="majorHAnsi" w:cstheme="majorHAnsi"/>
          <w:b/>
          <w:sz w:val="22"/>
          <w:szCs w:val="22"/>
          <w:u w:val="single"/>
          <w:lang w:val="en-GB" w:eastAsia="en-GB"/>
        </w:rPr>
      </w:pPr>
    </w:p>
    <w:p w14:paraId="5927356E" w14:textId="77777777" w:rsidR="000700A1" w:rsidRDefault="000700A1" w:rsidP="0075679F">
      <w:pPr>
        <w:ind w:left="-851"/>
        <w:jc w:val="both"/>
        <w:rPr>
          <w:rFonts w:asciiTheme="majorHAnsi" w:eastAsia="Times New Roman" w:hAnsiTheme="majorHAnsi" w:cstheme="majorHAnsi"/>
          <w:b/>
          <w:sz w:val="22"/>
          <w:szCs w:val="22"/>
          <w:u w:val="single"/>
          <w:lang w:val="en-GB" w:eastAsia="en-GB"/>
        </w:rPr>
      </w:pPr>
    </w:p>
    <w:p w14:paraId="0C024AE0" w14:textId="28B5B02E" w:rsidR="0075679F" w:rsidRPr="00C660BE" w:rsidRDefault="0075679F" w:rsidP="0075679F">
      <w:pPr>
        <w:ind w:left="-851"/>
        <w:jc w:val="both"/>
        <w:rPr>
          <w:rFonts w:asciiTheme="majorHAnsi" w:eastAsia="Times New Roman" w:hAnsiTheme="majorHAnsi" w:cstheme="majorHAnsi"/>
          <w:b/>
          <w:sz w:val="22"/>
          <w:szCs w:val="22"/>
          <w:u w:val="single"/>
          <w:lang w:val="en-GB" w:eastAsia="en-GB"/>
        </w:rPr>
      </w:pPr>
      <w:r w:rsidRPr="00C660BE">
        <w:rPr>
          <w:rFonts w:asciiTheme="majorHAnsi" w:eastAsia="Times New Roman" w:hAnsiTheme="majorHAnsi" w:cstheme="majorHAnsi"/>
          <w:b/>
          <w:sz w:val="22"/>
          <w:szCs w:val="22"/>
          <w:u w:val="single"/>
          <w:lang w:val="en-GB" w:eastAsia="en-GB"/>
        </w:rPr>
        <w:t xml:space="preserve">Authorisation Limits for Purchase Orders </w:t>
      </w:r>
    </w:p>
    <w:p w14:paraId="4EFF31DD"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2F28D7DC" w14:textId="4FBC1C5C" w:rsidR="0075679F" w:rsidRPr="00C660BE" w:rsidRDefault="0075679F" w:rsidP="0075679F">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Administrator</w:t>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£1,000</w:t>
      </w:r>
    </w:p>
    <w:p w14:paraId="4CEDCDF7"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5A035BAA" w14:textId="2FD69890" w:rsidR="0075679F" w:rsidRPr="00C660BE" w:rsidRDefault="0075679F" w:rsidP="0075679F">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Headteacher</w:t>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w:t>
      </w:r>
      <w:r w:rsidR="00AF6BA3" w:rsidRPr="00C660BE">
        <w:rPr>
          <w:rFonts w:asciiTheme="majorHAnsi" w:eastAsia="Times New Roman" w:hAnsiTheme="majorHAnsi" w:cstheme="majorHAnsi"/>
          <w:sz w:val="22"/>
          <w:szCs w:val="22"/>
          <w:lang w:val="en-GB" w:eastAsia="en-GB"/>
        </w:rPr>
        <w:t>500</w:t>
      </w:r>
      <w:r w:rsidRPr="00C660BE">
        <w:rPr>
          <w:rFonts w:asciiTheme="majorHAnsi" w:eastAsia="Times New Roman" w:hAnsiTheme="majorHAnsi" w:cstheme="majorHAnsi"/>
          <w:sz w:val="22"/>
          <w:szCs w:val="22"/>
          <w:lang w:val="en-GB" w:eastAsia="en-GB"/>
        </w:rPr>
        <w:t>,000</w:t>
      </w:r>
    </w:p>
    <w:p w14:paraId="4DE067EB"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34FF7013"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467B4A3D" w14:textId="453D3CD6" w:rsidR="005D75B6" w:rsidRPr="00C660BE" w:rsidRDefault="0075679F" w:rsidP="005D75B6">
      <w:pPr>
        <w:ind w:left="-851"/>
        <w:jc w:val="both"/>
        <w:rPr>
          <w:rFonts w:asciiTheme="majorHAnsi" w:eastAsia="Times New Roman" w:hAnsiTheme="majorHAnsi" w:cstheme="majorHAnsi"/>
          <w:b/>
          <w:sz w:val="22"/>
          <w:szCs w:val="22"/>
          <w:u w:val="single"/>
          <w:lang w:val="en-GB" w:eastAsia="en-GB"/>
        </w:rPr>
      </w:pPr>
      <w:r w:rsidRPr="00C660BE">
        <w:rPr>
          <w:rFonts w:asciiTheme="majorHAnsi" w:eastAsia="Times New Roman" w:hAnsiTheme="majorHAnsi" w:cstheme="majorHAnsi"/>
          <w:b/>
          <w:sz w:val="22"/>
          <w:szCs w:val="22"/>
          <w:u w:val="single"/>
          <w:lang w:val="en-GB" w:eastAsia="en-GB"/>
        </w:rPr>
        <w:t>V</w:t>
      </w:r>
      <w:r w:rsidR="005D75B6" w:rsidRPr="00C660BE">
        <w:rPr>
          <w:rFonts w:asciiTheme="majorHAnsi" w:eastAsia="Times New Roman" w:hAnsiTheme="majorHAnsi" w:cstheme="majorHAnsi"/>
          <w:b/>
          <w:sz w:val="22"/>
          <w:szCs w:val="22"/>
          <w:u w:val="single"/>
          <w:lang w:val="en-GB" w:eastAsia="en-GB"/>
        </w:rPr>
        <w:t xml:space="preserve">irement Limits (see </w:t>
      </w:r>
      <w:r w:rsidR="00C25AAA">
        <w:rPr>
          <w:rFonts w:asciiTheme="majorHAnsi" w:eastAsia="Times New Roman" w:hAnsiTheme="majorHAnsi" w:cstheme="majorHAnsi"/>
          <w:b/>
          <w:sz w:val="22"/>
          <w:szCs w:val="22"/>
          <w:u w:val="single"/>
          <w:lang w:val="en-GB" w:eastAsia="en-GB"/>
        </w:rPr>
        <w:t>below</w:t>
      </w:r>
      <w:r w:rsidR="005D75B6" w:rsidRPr="00C660BE">
        <w:rPr>
          <w:rFonts w:asciiTheme="majorHAnsi" w:eastAsia="Times New Roman" w:hAnsiTheme="majorHAnsi" w:cstheme="majorHAnsi"/>
          <w:b/>
          <w:sz w:val="22"/>
          <w:szCs w:val="22"/>
          <w:u w:val="single"/>
          <w:lang w:val="en-GB" w:eastAsia="en-GB"/>
        </w:rPr>
        <w:t>)</w:t>
      </w:r>
    </w:p>
    <w:p w14:paraId="0659F7A1" w14:textId="77777777" w:rsidR="00774E2A" w:rsidRPr="00C660BE" w:rsidRDefault="00774E2A" w:rsidP="005D75B6">
      <w:pPr>
        <w:ind w:left="-851"/>
        <w:jc w:val="both"/>
        <w:rPr>
          <w:rFonts w:asciiTheme="majorHAnsi" w:eastAsia="Times New Roman" w:hAnsiTheme="majorHAnsi" w:cstheme="majorHAnsi"/>
          <w:b/>
          <w:sz w:val="22"/>
          <w:szCs w:val="22"/>
          <w:u w:val="single"/>
          <w:lang w:val="en-GB" w:eastAsia="en-GB"/>
        </w:rPr>
      </w:pPr>
    </w:p>
    <w:p w14:paraId="02DBEEFD" w14:textId="5ED41239" w:rsidR="0075679F" w:rsidRPr="00C660BE" w:rsidRDefault="0075679F" w:rsidP="005D75B6">
      <w:pPr>
        <w:ind w:left="-851"/>
        <w:jc w:val="both"/>
        <w:rPr>
          <w:rFonts w:asciiTheme="majorHAnsi" w:eastAsia="Times New Roman" w:hAnsiTheme="majorHAnsi" w:cstheme="majorHAnsi"/>
          <w:b/>
          <w:sz w:val="22"/>
          <w:szCs w:val="22"/>
          <w:u w:val="single"/>
          <w:lang w:val="en-GB" w:eastAsia="en-GB"/>
        </w:rPr>
      </w:pPr>
      <w:r w:rsidRPr="00C660BE">
        <w:rPr>
          <w:rFonts w:asciiTheme="majorHAnsi" w:eastAsia="Times New Roman" w:hAnsiTheme="majorHAnsi" w:cstheme="majorHAnsi"/>
          <w:sz w:val="22"/>
          <w:szCs w:val="22"/>
          <w:lang w:val="en-GB" w:eastAsia="en-GB"/>
        </w:rPr>
        <w:t xml:space="preserve">Virements of </w:t>
      </w:r>
      <w:r w:rsidR="00774E2A" w:rsidRPr="00C660BE">
        <w:rPr>
          <w:rFonts w:asciiTheme="majorHAnsi" w:eastAsia="Times New Roman" w:hAnsiTheme="majorHAnsi" w:cstheme="majorHAnsi"/>
          <w:sz w:val="22"/>
          <w:szCs w:val="22"/>
          <w:lang w:val="en-GB" w:eastAsia="en-GB"/>
        </w:rPr>
        <w:t>£</w:t>
      </w:r>
      <w:r w:rsidR="00671F2E" w:rsidRPr="00C660BE">
        <w:rPr>
          <w:rFonts w:asciiTheme="majorHAnsi" w:eastAsia="Times New Roman" w:hAnsiTheme="majorHAnsi" w:cstheme="majorHAnsi"/>
          <w:sz w:val="22"/>
          <w:szCs w:val="22"/>
          <w:lang w:val="en-GB" w:eastAsia="en-GB"/>
        </w:rPr>
        <w:t>&gt;</w:t>
      </w:r>
      <w:r w:rsidR="00774E2A" w:rsidRPr="00C660BE">
        <w:rPr>
          <w:rFonts w:asciiTheme="majorHAnsi" w:eastAsia="Times New Roman" w:hAnsiTheme="majorHAnsi" w:cstheme="majorHAnsi"/>
          <w:sz w:val="22"/>
          <w:szCs w:val="22"/>
          <w:lang w:val="en-GB" w:eastAsia="en-GB"/>
        </w:rPr>
        <w:t>5000</w:t>
      </w:r>
      <w:r w:rsidRPr="00C660BE">
        <w:rPr>
          <w:rFonts w:asciiTheme="majorHAnsi" w:eastAsia="Times New Roman" w:hAnsiTheme="majorHAnsi" w:cstheme="majorHAnsi"/>
          <w:sz w:val="22"/>
          <w:szCs w:val="22"/>
          <w:lang w:val="en-GB" w:eastAsia="en-GB"/>
        </w:rPr>
        <w:t xml:space="preserve"> or more should be approved by resolution of the full Governing Body. </w:t>
      </w:r>
    </w:p>
    <w:p w14:paraId="4A6C17CE"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2FDA2703"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The following virement limits have been agreed:</w:t>
      </w:r>
    </w:p>
    <w:p w14:paraId="5F175B28"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1E10E8CC" w14:textId="0739419A" w:rsidR="0075679F" w:rsidRPr="00C660BE" w:rsidRDefault="0075679F" w:rsidP="0075679F">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Finance Committee</w:t>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w:t>
      </w:r>
      <w:r w:rsidR="00774E2A" w:rsidRPr="00C660BE">
        <w:rPr>
          <w:rFonts w:asciiTheme="majorHAnsi" w:eastAsia="Times New Roman" w:hAnsiTheme="majorHAnsi" w:cstheme="majorHAnsi"/>
          <w:sz w:val="22"/>
          <w:szCs w:val="22"/>
          <w:lang w:val="en-GB" w:eastAsia="en-GB"/>
        </w:rPr>
        <w:t>&lt;5000</w:t>
      </w:r>
    </w:p>
    <w:p w14:paraId="09BF96BB"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16063564" w14:textId="66D779ED" w:rsidR="0075679F" w:rsidRPr="00C660BE" w:rsidRDefault="0075679F" w:rsidP="0075679F">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Headteacher</w:t>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t>£</w:t>
      </w:r>
      <w:r w:rsidR="00774E2A" w:rsidRPr="00C660BE">
        <w:rPr>
          <w:rFonts w:asciiTheme="majorHAnsi" w:eastAsia="Times New Roman" w:hAnsiTheme="majorHAnsi" w:cstheme="majorHAnsi"/>
          <w:sz w:val="22"/>
          <w:szCs w:val="22"/>
          <w:lang w:val="en-GB" w:eastAsia="en-GB"/>
        </w:rPr>
        <w:t>5000</w:t>
      </w:r>
    </w:p>
    <w:p w14:paraId="073AEC50"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7A886844" w14:textId="1A175237" w:rsidR="005D75B6" w:rsidRPr="00C660BE" w:rsidRDefault="0075679F" w:rsidP="00350F83">
      <w:pPr>
        <w:ind w:left="-851"/>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Administrator</w:t>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r>
      <w:r w:rsidRPr="00C660BE">
        <w:rPr>
          <w:rFonts w:asciiTheme="majorHAnsi" w:eastAsia="Times New Roman" w:hAnsiTheme="majorHAnsi" w:cstheme="majorHAnsi"/>
          <w:sz w:val="22"/>
          <w:szCs w:val="22"/>
          <w:lang w:val="en-GB" w:eastAsia="en-GB"/>
        </w:rPr>
        <w:tab/>
      </w:r>
      <w:r w:rsidR="00774E2A" w:rsidRPr="00C660BE">
        <w:rPr>
          <w:rFonts w:asciiTheme="majorHAnsi" w:eastAsia="Times New Roman" w:hAnsiTheme="majorHAnsi" w:cstheme="majorHAnsi"/>
          <w:sz w:val="22"/>
          <w:szCs w:val="22"/>
          <w:lang w:val="en-GB" w:eastAsia="en-GB"/>
        </w:rPr>
        <w:t>£</w:t>
      </w:r>
      <w:r w:rsidR="00AF6BA3" w:rsidRPr="00C660BE">
        <w:rPr>
          <w:rFonts w:asciiTheme="majorHAnsi" w:eastAsia="Times New Roman" w:hAnsiTheme="majorHAnsi" w:cstheme="majorHAnsi"/>
          <w:sz w:val="22"/>
          <w:szCs w:val="22"/>
          <w:lang w:val="en-GB" w:eastAsia="en-GB"/>
        </w:rPr>
        <w:t>2000</w:t>
      </w:r>
      <w:r w:rsidR="00AF6BA3" w:rsidRPr="00C660BE">
        <w:rPr>
          <w:rFonts w:asciiTheme="majorHAnsi" w:eastAsia="Times New Roman" w:hAnsiTheme="majorHAnsi" w:cstheme="majorHAnsi"/>
          <w:sz w:val="22"/>
          <w:szCs w:val="22"/>
          <w:lang w:val="en-GB" w:eastAsia="en-GB"/>
        </w:rPr>
        <w:br/>
      </w:r>
    </w:p>
    <w:p w14:paraId="5E14E32D" w14:textId="77777777" w:rsidR="0075679F" w:rsidRPr="00C660BE" w:rsidRDefault="0075679F" w:rsidP="0075679F">
      <w:pPr>
        <w:ind w:left="-851"/>
        <w:jc w:val="both"/>
        <w:rPr>
          <w:rFonts w:asciiTheme="majorHAnsi" w:eastAsia="Times New Roman" w:hAnsiTheme="majorHAnsi" w:cstheme="majorHAnsi"/>
          <w:b/>
          <w:sz w:val="22"/>
          <w:szCs w:val="22"/>
          <w:u w:val="single"/>
          <w:lang w:val="en-GB" w:eastAsia="en-GB"/>
        </w:rPr>
      </w:pPr>
      <w:r w:rsidRPr="00C660BE">
        <w:rPr>
          <w:rFonts w:asciiTheme="majorHAnsi" w:eastAsia="Times New Roman" w:hAnsiTheme="majorHAnsi" w:cstheme="majorHAnsi"/>
          <w:b/>
          <w:sz w:val="22"/>
          <w:szCs w:val="22"/>
          <w:u w:val="single"/>
          <w:lang w:val="en-GB" w:eastAsia="en-GB"/>
        </w:rPr>
        <w:t>Purchase Card Limits</w:t>
      </w:r>
    </w:p>
    <w:p w14:paraId="01662E9D"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p w14:paraId="4816E738" w14:textId="77777777" w:rsidR="0075679F" w:rsidRPr="00C660BE" w:rsidRDefault="0075679F" w:rsidP="0075679F">
      <w:pPr>
        <w:ind w:left="-851"/>
        <w:jc w:val="both"/>
        <w:rPr>
          <w:rFonts w:asciiTheme="majorHAnsi" w:eastAsia="Times New Roman" w:hAnsiTheme="majorHAnsi" w:cstheme="majorHAnsi"/>
          <w:sz w:val="22"/>
          <w:szCs w:val="22"/>
          <w:lang w:val="en-GB" w:eastAsia="en-GB"/>
        </w:rPr>
      </w:pPr>
    </w:p>
    <w:tbl>
      <w:tblPr>
        <w:tblStyle w:val="TableGrid"/>
        <w:tblW w:w="0" w:type="auto"/>
        <w:tblInd w:w="-851" w:type="dxa"/>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Look w:val="04A0" w:firstRow="1" w:lastRow="0" w:firstColumn="1" w:lastColumn="0" w:noHBand="0" w:noVBand="1"/>
      </w:tblPr>
      <w:tblGrid>
        <w:gridCol w:w="4439"/>
        <w:gridCol w:w="5025"/>
      </w:tblGrid>
      <w:tr w:rsidR="00671F2E" w:rsidRPr="00C660BE" w14:paraId="7340393A" w14:textId="77777777" w:rsidTr="00AF6BA3">
        <w:tc>
          <w:tcPr>
            <w:tcW w:w="4439" w:type="dxa"/>
          </w:tcPr>
          <w:p w14:paraId="31B1334D" w14:textId="77777777" w:rsidR="005D75B6" w:rsidRPr="00C660BE" w:rsidRDefault="00D76A2C" w:rsidP="0075679F">
            <w:pPr>
              <w:jc w:val="both"/>
              <w:rPr>
                <w:rFonts w:asciiTheme="majorHAnsi" w:eastAsia="Times New Roman" w:hAnsiTheme="majorHAnsi" w:cstheme="majorHAnsi"/>
                <w:b/>
                <w:sz w:val="22"/>
                <w:szCs w:val="22"/>
                <w:lang w:val="en-GB" w:eastAsia="en-GB"/>
              </w:rPr>
            </w:pPr>
            <w:r w:rsidRPr="00C660BE">
              <w:rPr>
                <w:rFonts w:asciiTheme="majorHAnsi" w:eastAsia="Times New Roman" w:hAnsiTheme="majorHAnsi" w:cstheme="majorHAnsi"/>
                <w:b/>
                <w:sz w:val="22"/>
                <w:szCs w:val="22"/>
                <w:lang w:val="en-GB" w:eastAsia="en-GB"/>
              </w:rPr>
              <w:t>Transaction Limit</w:t>
            </w:r>
          </w:p>
        </w:tc>
        <w:tc>
          <w:tcPr>
            <w:tcW w:w="5025" w:type="dxa"/>
          </w:tcPr>
          <w:p w14:paraId="7609DBC0" w14:textId="77777777" w:rsidR="005D75B6" w:rsidRPr="00C660BE" w:rsidRDefault="00D76A2C" w:rsidP="0075679F">
            <w:pPr>
              <w:jc w:val="both"/>
              <w:rPr>
                <w:rFonts w:asciiTheme="majorHAnsi" w:eastAsia="Times New Roman" w:hAnsiTheme="majorHAnsi" w:cstheme="majorHAnsi"/>
                <w:b/>
                <w:sz w:val="22"/>
                <w:szCs w:val="22"/>
                <w:lang w:val="en-GB" w:eastAsia="en-GB"/>
              </w:rPr>
            </w:pPr>
            <w:r w:rsidRPr="00C660BE">
              <w:rPr>
                <w:rFonts w:asciiTheme="majorHAnsi" w:eastAsia="Times New Roman" w:hAnsiTheme="majorHAnsi" w:cstheme="majorHAnsi"/>
                <w:b/>
                <w:sz w:val="22"/>
                <w:szCs w:val="22"/>
                <w:lang w:val="en-GB" w:eastAsia="en-GB"/>
              </w:rPr>
              <w:t>Designation</w:t>
            </w:r>
          </w:p>
        </w:tc>
      </w:tr>
      <w:tr w:rsidR="00671F2E" w:rsidRPr="00C660BE" w14:paraId="77E6E31A" w14:textId="77777777" w:rsidTr="00AF6BA3">
        <w:tc>
          <w:tcPr>
            <w:tcW w:w="4439" w:type="dxa"/>
          </w:tcPr>
          <w:p w14:paraId="01E0563E" w14:textId="552DAF51" w:rsidR="005D75B6" w:rsidRPr="00C660BE" w:rsidRDefault="00D76A2C" w:rsidP="0075679F">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Up to £</w:t>
            </w:r>
            <w:r w:rsidR="006D29BD">
              <w:rPr>
                <w:rFonts w:asciiTheme="majorHAnsi" w:eastAsia="Times New Roman" w:hAnsiTheme="majorHAnsi" w:cstheme="majorHAnsi"/>
                <w:sz w:val="22"/>
                <w:szCs w:val="22"/>
                <w:lang w:val="en-GB" w:eastAsia="en-GB"/>
              </w:rPr>
              <w:t>5</w:t>
            </w:r>
            <w:r w:rsidR="00AF6BA3" w:rsidRPr="00C660BE">
              <w:rPr>
                <w:rFonts w:asciiTheme="majorHAnsi" w:eastAsia="Times New Roman" w:hAnsiTheme="majorHAnsi" w:cstheme="majorHAnsi"/>
                <w:sz w:val="22"/>
                <w:szCs w:val="22"/>
                <w:lang w:val="en-GB" w:eastAsia="en-GB"/>
              </w:rPr>
              <w:t>00</w:t>
            </w:r>
          </w:p>
        </w:tc>
        <w:tc>
          <w:tcPr>
            <w:tcW w:w="5025" w:type="dxa"/>
          </w:tcPr>
          <w:p w14:paraId="165938DB" w14:textId="059C39D2" w:rsidR="005D75B6" w:rsidRPr="00C660BE" w:rsidRDefault="00AF6BA3" w:rsidP="0075679F">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Headteacher – Ann Cook</w:t>
            </w:r>
          </w:p>
        </w:tc>
      </w:tr>
      <w:tr w:rsidR="00671F2E" w:rsidRPr="00C660BE" w14:paraId="6E65B173" w14:textId="77777777" w:rsidTr="00AF6BA3">
        <w:tc>
          <w:tcPr>
            <w:tcW w:w="4439" w:type="dxa"/>
          </w:tcPr>
          <w:p w14:paraId="6FA36077" w14:textId="44E0B279" w:rsidR="005D75B6" w:rsidRPr="00C660BE" w:rsidRDefault="00D76A2C" w:rsidP="0075679F">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Up to £</w:t>
            </w:r>
            <w:r w:rsidR="00AF6BA3" w:rsidRPr="00C660BE">
              <w:rPr>
                <w:rFonts w:asciiTheme="majorHAnsi" w:eastAsia="Times New Roman" w:hAnsiTheme="majorHAnsi" w:cstheme="majorHAnsi"/>
                <w:sz w:val="22"/>
                <w:szCs w:val="22"/>
                <w:lang w:val="en-GB" w:eastAsia="en-GB"/>
              </w:rPr>
              <w:t>200</w:t>
            </w:r>
          </w:p>
        </w:tc>
        <w:tc>
          <w:tcPr>
            <w:tcW w:w="5025" w:type="dxa"/>
          </w:tcPr>
          <w:p w14:paraId="69B8B787" w14:textId="715630D5" w:rsidR="005D75B6" w:rsidRPr="00C660BE" w:rsidRDefault="00AF6BA3" w:rsidP="0075679F">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Wrap around care manager -Tessa Buckley</w:t>
            </w:r>
          </w:p>
        </w:tc>
      </w:tr>
    </w:tbl>
    <w:p w14:paraId="31686D4C" w14:textId="77777777" w:rsidR="005D75B6" w:rsidRPr="00C660BE" w:rsidRDefault="005D75B6" w:rsidP="0075679F">
      <w:pPr>
        <w:ind w:left="-851"/>
        <w:jc w:val="both"/>
        <w:rPr>
          <w:rFonts w:asciiTheme="majorHAnsi" w:eastAsia="Times New Roman" w:hAnsiTheme="majorHAnsi" w:cstheme="majorHAnsi"/>
          <w:sz w:val="22"/>
          <w:szCs w:val="22"/>
          <w:lang w:val="en-GB" w:eastAsia="en-GB"/>
        </w:rPr>
      </w:pPr>
    </w:p>
    <w:tbl>
      <w:tblPr>
        <w:tblStyle w:val="TableGrid"/>
        <w:tblW w:w="0" w:type="auto"/>
        <w:tblInd w:w="-851" w:type="dxa"/>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Look w:val="04A0" w:firstRow="1" w:lastRow="0" w:firstColumn="1" w:lastColumn="0" w:noHBand="0" w:noVBand="1"/>
      </w:tblPr>
      <w:tblGrid>
        <w:gridCol w:w="4439"/>
        <w:gridCol w:w="5025"/>
      </w:tblGrid>
      <w:tr w:rsidR="00671F2E" w:rsidRPr="00C660BE" w14:paraId="4EE6DC4F" w14:textId="77777777" w:rsidTr="00AF6BA3">
        <w:tc>
          <w:tcPr>
            <w:tcW w:w="4439" w:type="dxa"/>
          </w:tcPr>
          <w:p w14:paraId="0E35D7BA" w14:textId="77777777" w:rsidR="00D76A2C" w:rsidRPr="00C660BE" w:rsidRDefault="00D76A2C" w:rsidP="00D76A2C">
            <w:pPr>
              <w:jc w:val="both"/>
              <w:rPr>
                <w:rFonts w:asciiTheme="majorHAnsi" w:eastAsia="Times New Roman" w:hAnsiTheme="majorHAnsi" w:cstheme="majorHAnsi"/>
                <w:b/>
                <w:sz w:val="22"/>
                <w:szCs w:val="22"/>
                <w:lang w:val="en-GB" w:eastAsia="en-GB"/>
              </w:rPr>
            </w:pPr>
            <w:r w:rsidRPr="00C660BE">
              <w:rPr>
                <w:rFonts w:asciiTheme="majorHAnsi" w:eastAsia="Times New Roman" w:hAnsiTheme="majorHAnsi" w:cstheme="majorHAnsi"/>
                <w:b/>
                <w:sz w:val="22"/>
                <w:szCs w:val="22"/>
                <w:lang w:val="en-GB" w:eastAsia="en-GB"/>
              </w:rPr>
              <w:t>Monthly Credit Limit</w:t>
            </w:r>
          </w:p>
        </w:tc>
        <w:tc>
          <w:tcPr>
            <w:tcW w:w="5025" w:type="dxa"/>
          </w:tcPr>
          <w:p w14:paraId="42A1A940" w14:textId="77777777" w:rsidR="00D76A2C" w:rsidRPr="00C660BE" w:rsidRDefault="00D76A2C" w:rsidP="00D76A2C">
            <w:pPr>
              <w:jc w:val="both"/>
              <w:rPr>
                <w:rFonts w:asciiTheme="majorHAnsi" w:eastAsia="Times New Roman" w:hAnsiTheme="majorHAnsi" w:cstheme="majorHAnsi"/>
                <w:b/>
                <w:sz w:val="22"/>
                <w:szCs w:val="22"/>
                <w:lang w:val="en-GB" w:eastAsia="en-GB"/>
              </w:rPr>
            </w:pPr>
            <w:r w:rsidRPr="00C660BE">
              <w:rPr>
                <w:rFonts w:asciiTheme="majorHAnsi" w:eastAsia="Times New Roman" w:hAnsiTheme="majorHAnsi" w:cstheme="majorHAnsi"/>
                <w:b/>
                <w:sz w:val="22"/>
                <w:szCs w:val="22"/>
                <w:lang w:val="en-GB" w:eastAsia="en-GB"/>
              </w:rPr>
              <w:t>Designation</w:t>
            </w:r>
          </w:p>
        </w:tc>
      </w:tr>
      <w:tr w:rsidR="00671F2E" w:rsidRPr="00C660BE" w14:paraId="52A462E1" w14:textId="77777777" w:rsidTr="00AF6BA3">
        <w:tc>
          <w:tcPr>
            <w:tcW w:w="4439" w:type="dxa"/>
          </w:tcPr>
          <w:p w14:paraId="099E974C" w14:textId="56B8BC21" w:rsidR="00AF6BA3" w:rsidRPr="00C660BE" w:rsidRDefault="00AF6BA3" w:rsidP="00AF6BA3">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Up to £1</w:t>
            </w:r>
            <w:r w:rsidR="006D29BD">
              <w:rPr>
                <w:rFonts w:asciiTheme="majorHAnsi" w:eastAsia="Times New Roman" w:hAnsiTheme="majorHAnsi" w:cstheme="majorHAnsi"/>
                <w:sz w:val="22"/>
                <w:szCs w:val="22"/>
                <w:lang w:val="en-GB" w:eastAsia="en-GB"/>
              </w:rPr>
              <w:t>5</w:t>
            </w:r>
            <w:r w:rsidRPr="00C660BE">
              <w:rPr>
                <w:rFonts w:asciiTheme="majorHAnsi" w:eastAsia="Times New Roman" w:hAnsiTheme="majorHAnsi" w:cstheme="majorHAnsi"/>
                <w:sz w:val="22"/>
                <w:szCs w:val="22"/>
                <w:lang w:val="en-GB" w:eastAsia="en-GB"/>
              </w:rPr>
              <w:t>00</w:t>
            </w:r>
          </w:p>
        </w:tc>
        <w:tc>
          <w:tcPr>
            <w:tcW w:w="5025" w:type="dxa"/>
          </w:tcPr>
          <w:p w14:paraId="241EF4DC" w14:textId="4FBB8521" w:rsidR="00AF6BA3" w:rsidRPr="00C660BE" w:rsidRDefault="00AF6BA3" w:rsidP="00AF6BA3">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Headteacher – Ann Cook</w:t>
            </w:r>
          </w:p>
        </w:tc>
      </w:tr>
      <w:tr w:rsidR="00671F2E" w:rsidRPr="006C20FB" w14:paraId="63FDED4F" w14:textId="77777777" w:rsidTr="00AF6BA3">
        <w:tc>
          <w:tcPr>
            <w:tcW w:w="4439" w:type="dxa"/>
          </w:tcPr>
          <w:p w14:paraId="07722C1B" w14:textId="7532D539" w:rsidR="00AF6BA3" w:rsidRPr="00C660BE" w:rsidRDefault="00AF6BA3" w:rsidP="00AF6BA3">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Up to £400</w:t>
            </w:r>
          </w:p>
        </w:tc>
        <w:tc>
          <w:tcPr>
            <w:tcW w:w="5025" w:type="dxa"/>
          </w:tcPr>
          <w:p w14:paraId="4212BD88" w14:textId="67EF2AFD" w:rsidR="00AF6BA3" w:rsidRPr="006C20FB" w:rsidRDefault="00AF6BA3" w:rsidP="00AF6BA3">
            <w:pPr>
              <w:jc w:val="both"/>
              <w:rPr>
                <w:rFonts w:asciiTheme="majorHAnsi" w:eastAsia="Times New Roman" w:hAnsiTheme="majorHAnsi" w:cstheme="majorHAnsi"/>
                <w:sz w:val="22"/>
                <w:szCs w:val="22"/>
                <w:lang w:val="en-GB" w:eastAsia="en-GB"/>
              </w:rPr>
            </w:pPr>
            <w:r w:rsidRPr="00C660BE">
              <w:rPr>
                <w:rFonts w:asciiTheme="majorHAnsi" w:eastAsia="Times New Roman" w:hAnsiTheme="majorHAnsi" w:cstheme="majorHAnsi"/>
                <w:sz w:val="22"/>
                <w:szCs w:val="22"/>
                <w:lang w:val="en-GB" w:eastAsia="en-GB"/>
              </w:rPr>
              <w:t>Wrap around care manager -Tessa Buckley</w:t>
            </w:r>
          </w:p>
        </w:tc>
      </w:tr>
    </w:tbl>
    <w:p w14:paraId="1AD6CADB" w14:textId="77777777" w:rsidR="00D76A2C" w:rsidRPr="006C20FB" w:rsidRDefault="00D76A2C" w:rsidP="0075679F">
      <w:pPr>
        <w:ind w:left="-851"/>
        <w:jc w:val="both"/>
        <w:rPr>
          <w:rFonts w:asciiTheme="majorHAnsi" w:eastAsia="Times New Roman" w:hAnsiTheme="majorHAnsi" w:cstheme="majorHAnsi"/>
          <w:sz w:val="22"/>
          <w:szCs w:val="22"/>
          <w:lang w:val="en-GB" w:eastAsia="en-GB"/>
        </w:rPr>
      </w:pPr>
    </w:p>
    <w:p w14:paraId="3D3106E1"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418B03BE" w14:textId="1C3EC7F2" w:rsidR="0075679F" w:rsidRPr="006C20FB" w:rsidRDefault="0075679F" w:rsidP="0075679F">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The authorisation limits relate to processing and release of purchase orders and invoices.</w:t>
      </w:r>
    </w:p>
    <w:p w14:paraId="0D1B5BC8" w14:textId="77777777" w:rsidR="0075679F" w:rsidRPr="006C20FB" w:rsidRDefault="0075679F" w:rsidP="0075679F">
      <w:pPr>
        <w:ind w:left="-851"/>
        <w:jc w:val="both"/>
        <w:rPr>
          <w:rFonts w:asciiTheme="majorHAnsi" w:eastAsia="Times New Roman" w:hAnsiTheme="majorHAnsi" w:cstheme="majorHAnsi"/>
          <w:sz w:val="22"/>
          <w:szCs w:val="22"/>
          <w:lang w:val="en-GB" w:eastAsia="en-GB"/>
        </w:rPr>
      </w:pPr>
    </w:p>
    <w:p w14:paraId="6D9CAD45" w14:textId="77777777" w:rsidR="0075679F" w:rsidRDefault="0075679F" w:rsidP="0075679F">
      <w:pPr>
        <w:ind w:left="-851"/>
        <w:jc w:val="both"/>
        <w:rPr>
          <w:rFonts w:asciiTheme="majorHAnsi" w:eastAsia="Times New Roman" w:hAnsiTheme="majorHAnsi" w:cstheme="majorHAnsi"/>
          <w:b/>
          <w:sz w:val="22"/>
          <w:szCs w:val="22"/>
          <w:lang w:val="en-GB" w:eastAsia="en-GB"/>
        </w:rPr>
      </w:pPr>
      <w:r w:rsidRPr="006C20FB">
        <w:rPr>
          <w:rFonts w:asciiTheme="majorHAnsi" w:eastAsia="Times New Roman" w:hAnsiTheme="majorHAnsi" w:cstheme="majorHAnsi"/>
          <w:b/>
          <w:sz w:val="22"/>
          <w:szCs w:val="22"/>
          <w:lang w:val="en-GB" w:eastAsia="en-GB"/>
        </w:rPr>
        <w:t>On B</w:t>
      </w:r>
      <w:r w:rsidR="00C81758" w:rsidRPr="006C20FB">
        <w:rPr>
          <w:rFonts w:asciiTheme="majorHAnsi" w:eastAsia="Times New Roman" w:hAnsiTheme="majorHAnsi" w:cstheme="majorHAnsi"/>
          <w:b/>
          <w:sz w:val="22"/>
          <w:szCs w:val="22"/>
          <w:lang w:val="en-GB" w:eastAsia="en-GB"/>
        </w:rPr>
        <w:t>usiness World</w:t>
      </w:r>
      <w:r w:rsidRPr="006C20FB">
        <w:rPr>
          <w:rFonts w:asciiTheme="majorHAnsi" w:eastAsia="Times New Roman" w:hAnsiTheme="majorHAnsi" w:cstheme="majorHAnsi"/>
          <w:b/>
          <w:sz w:val="22"/>
          <w:szCs w:val="22"/>
          <w:lang w:val="en-GB" w:eastAsia="en-GB"/>
        </w:rPr>
        <w:t xml:space="preserve">, the default purchase order release limit for administrators is £1,000.  For Headteachers the default limit is £500,000. </w:t>
      </w:r>
    </w:p>
    <w:p w14:paraId="541B64BC" w14:textId="77777777" w:rsidR="0083504C" w:rsidRDefault="0083504C" w:rsidP="0075679F">
      <w:pPr>
        <w:ind w:left="-851"/>
        <w:jc w:val="both"/>
        <w:rPr>
          <w:rFonts w:asciiTheme="majorHAnsi" w:eastAsia="Times New Roman" w:hAnsiTheme="majorHAnsi" w:cstheme="majorHAnsi"/>
          <w:b/>
          <w:sz w:val="22"/>
          <w:szCs w:val="22"/>
          <w:lang w:val="en-GB" w:eastAsia="en-GB"/>
        </w:rPr>
      </w:pPr>
    </w:p>
    <w:p w14:paraId="717FDC5D" w14:textId="77777777" w:rsidR="0083504C" w:rsidRDefault="0083504C" w:rsidP="0075679F">
      <w:pPr>
        <w:ind w:left="-851"/>
        <w:jc w:val="both"/>
        <w:rPr>
          <w:rFonts w:asciiTheme="majorHAnsi" w:eastAsia="Times New Roman" w:hAnsiTheme="majorHAnsi" w:cstheme="majorHAnsi"/>
          <w:b/>
          <w:sz w:val="22"/>
          <w:szCs w:val="22"/>
          <w:lang w:val="en-GB" w:eastAsia="en-GB"/>
        </w:rPr>
      </w:pPr>
    </w:p>
    <w:p w14:paraId="47E46F7F" w14:textId="77777777" w:rsidR="0083504C" w:rsidRPr="0083504C" w:rsidRDefault="0083504C" w:rsidP="0083504C">
      <w:pPr>
        <w:ind w:left="-851"/>
        <w:jc w:val="both"/>
        <w:rPr>
          <w:rFonts w:asciiTheme="majorHAnsi" w:eastAsia="Times New Roman" w:hAnsiTheme="majorHAnsi" w:cstheme="majorHAnsi"/>
          <w:b/>
          <w:bCs/>
          <w:sz w:val="22"/>
          <w:szCs w:val="22"/>
          <w:lang w:val="en-GB" w:eastAsia="en-GB"/>
        </w:rPr>
      </w:pPr>
      <w:r w:rsidRPr="0083504C">
        <w:rPr>
          <w:rFonts w:asciiTheme="majorHAnsi" w:eastAsia="Times New Roman" w:hAnsiTheme="majorHAnsi" w:cstheme="majorHAnsi"/>
          <w:b/>
          <w:bCs/>
          <w:sz w:val="22"/>
          <w:szCs w:val="22"/>
          <w:lang w:val="en-GB" w:eastAsia="en-GB"/>
        </w:rPr>
        <w:t>Certifying Officers</w:t>
      </w:r>
    </w:p>
    <w:p w14:paraId="21962DC9" w14:textId="77777777" w:rsidR="0083504C" w:rsidRDefault="0083504C" w:rsidP="0083504C">
      <w:pPr>
        <w:ind w:left="-851"/>
        <w:jc w:val="both"/>
        <w:rPr>
          <w:rFonts w:asciiTheme="majorHAnsi" w:eastAsia="Times New Roman" w:hAnsiTheme="majorHAnsi" w:cstheme="majorHAnsi"/>
          <w:sz w:val="22"/>
          <w:szCs w:val="22"/>
          <w:lang w:val="en-GB" w:eastAsia="en-GB"/>
        </w:rPr>
      </w:pPr>
    </w:p>
    <w:p w14:paraId="196738E9" w14:textId="77777777" w:rsidR="0083504C" w:rsidRPr="006C20FB" w:rsidRDefault="0083504C" w:rsidP="0083504C">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These members of staff are certified to sign cheques related to the </w:t>
      </w:r>
      <w:proofErr w:type="gramStart"/>
      <w:r>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fund.</w:t>
      </w:r>
    </w:p>
    <w:p w14:paraId="27FF01A9" w14:textId="77777777" w:rsidR="0083504C" w:rsidRPr="006C20FB" w:rsidRDefault="0083504C" w:rsidP="0083504C">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Ann Cook</w:t>
      </w:r>
    </w:p>
    <w:p w14:paraId="7CEF8104" w14:textId="77777777" w:rsidR="0083504C" w:rsidRPr="006C20FB" w:rsidRDefault="0083504C" w:rsidP="0083504C">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Rebecca Spencer</w:t>
      </w:r>
    </w:p>
    <w:p w14:paraId="0B356161" w14:textId="77777777" w:rsidR="0083504C" w:rsidRPr="006C20FB" w:rsidRDefault="0083504C" w:rsidP="0083504C">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Hattie Hubbard</w:t>
      </w:r>
    </w:p>
    <w:p w14:paraId="5A4F4E77" w14:textId="79771155" w:rsidR="00AF6BA3" w:rsidRPr="006C20FB" w:rsidRDefault="00AF6BA3" w:rsidP="00127F85">
      <w:pPr>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 – </w:t>
      </w:r>
    </w:p>
    <w:p w14:paraId="2193EA8C" w14:textId="77777777" w:rsidR="006E7078" w:rsidRDefault="006E7078">
      <w:pPr>
        <w:rPr>
          <w:rFonts w:asciiTheme="majorHAnsi" w:eastAsia="Times New Roman" w:hAnsiTheme="majorHAnsi" w:cstheme="majorHAnsi"/>
          <w:b/>
          <w:bCs/>
          <w:sz w:val="22"/>
          <w:szCs w:val="22"/>
          <w:lang w:val="en-GB" w:eastAsia="en-GB"/>
        </w:rPr>
      </w:pPr>
      <w:r>
        <w:rPr>
          <w:rFonts w:asciiTheme="majorHAnsi" w:eastAsia="Times New Roman" w:hAnsiTheme="majorHAnsi" w:cstheme="majorHAnsi"/>
          <w:b/>
          <w:bCs/>
          <w:sz w:val="22"/>
          <w:szCs w:val="22"/>
          <w:lang w:val="en-GB" w:eastAsia="en-GB"/>
        </w:rPr>
        <w:br w:type="page"/>
      </w:r>
    </w:p>
    <w:p w14:paraId="2CDA23A4" w14:textId="094A4077" w:rsidR="00AF6BA3" w:rsidRPr="006C20FB" w:rsidRDefault="00AF6BA3" w:rsidP="006E7078">
      <w:pPr>
        <w:spacing w:line="259" w:lineRule="auto"/>
        <w:jc w:val="right"/>
        <w:rPr>
          <w:rFonts w:asciiTheme="majorHAnsi" w:hAnsiTheme="majorHAnsi" w:cstheme="majorHAnsi"/>
          <w:b/>
          <w:bCs/>
          <w:sz w:val="22"/>
          <w:szCs w:val="22"/>
        </w:rPr>
      </w:pPr>
      <w:r w:rsidRPr="006C20FB">
        <w:rPr>
          <w:rFonts w:asciiTheme="majorHAnsi" w:eastAsia="Times New Roman" w:hAnsiTheme="majorHAnsi" w:cstheme="majorHAnsi"/>
          <w:b/>
          <w:bCs/>
          <w:sz w:val="22"/>
          <w:szCs w:val="22"/>
          <w:lang w:val="en-GB" w:eastAsia="en-GB"/>
        </w:rPr>
        <w:lastRenderedPageBreak/>
        <w:t xml:space="preserve">Appendix </w:t>
      </w:r>
      <w:r w:rsidR="00BF11F9">
        <w:rPr>
          <w:rFonts w:asciiTheme="majorHAnsi" w:eastAsia="Times New Roman" w:hAnsiTheme="majorHAnsi" w:cstheme="majorHAnsi"/>
          <w:b/>
          <w:bCs/>
          <w:sz w:val="22"/>
          <w:szCs w:val="22"/>
          <w:lang w:val="en-GB" w:eastAsia="en-GB"/>
        </w:rPr>
        <w:t>C</w:t>
      </w:r>
      <w:r w:rsidR="00D645E8">
        <w:rPr>
          <w:rFonts w:asciiTheme="majorHAnsi" w:eastAsia="Times New Roman" w:hAnsiTheme="majorHAnsi" w:cstheme="majorHAnsi"/>
          <w:b/>
          <w:bCs/>
          <w:sz w:val="22"/>
          <w:szCs w:val="22"/>
          <w:lang w:val="en-GB" w:eastAsia="en-GB"/>
        </w:rPr>
        <w:t xml:space="preserve"> </w:t>
      </w:r>
      <w:r w:rsidRPr="006C20FB">
        <w:rPr>
          <w:rFonts w:asciiTheme="majorHAnsi" w:eastAsia="Arial" w:hAnsiTheme="majorHAnsi" w:cstheme="majorHAnsi"/>
          <w:b/>
          <w:bCs/>
          <w:sz w:val="22"/>
          <w:szCs w:val="22"/>
        </w:rPr>
        <w:t>Electronic Payments</w:t>
      </w:r>
    </w:p>
    <w:p w14:paraId="47960459" w14:textId="77777777" w:rsidR="00AF6BA3" w:rsidRPr="006C20FB" w:rsidRDefault="00AF6BA3" w:rsidP="00AF6BA3">
      <w:pPr>
        <w:spacing w:line="259" w:lineRule="auto"/>
        <w:rPr>
          <w:rFonts w:asciiTheme="majorHAnsi" w:hAnsiTheme="majorHAnsi" w:cstheme="majorHAnsi"/>
          <w:sz w:val="22"/>
          <w:szCs w:val="22"/>
        </w:rPr>
      </w:pPr>
      <w:r w:rsidRPr="006C20FB">
        <w:rPr>
          <w:rFonts w:asciiTheme="majorHAnsi" w:hAnsiTheme="majorHAnsi" w:cstheme="majorHAnsi"/>
          <w:sz w:val="22"/>
          <w:szCs w:val="22"/>
        </w:rPr>
        <w:t xml:space="preserve"> </w:t>
      </w:r>
    </w:p>
    <w:p w14:paraId="6131A5E5" w14:textId="77777777" w:rsidR="00AF6BA3" w:rsidRPr="006C20FB" w:rsidRDefault="00AF6BA3" w:rsidP="00AF6BA3">
      <w:pPr>
        <w:pStyle w:val="Heading1"/>
        <w:ind w:left="705" w:hanging="720"/>
        <w:rPr>
          <w:rFonts w:asciiTheme="majorHAnsi" w:hAnsiTheme="majorHAnsi" w:cstheme="majorHAnsi"/>
          <w:color w:val="auto"/>
          <w:sz w:val="22"/>
          <w:szCs w:val="22"/>
        </w:rPr>
      </w:pPr>
      <w:r w:rsidRPr="006C20FB">
        <w:rPr>
          <w:rFonts w:asciiTheme="majorHAnsi" w:hAnsiTheme="majorHAnsi" w:cstheme="majorHAnsi"/>
          <w:color w:val="auto"/>
          <w:sz w:val="22"/>
          <w:szCs w:val="22"/>
        </w:rPr>
        <w:t xml:space="preserve">Introduction  </w:t>
      </w:r>
    </w:p>
    <w:p w14:paraId="48B61AAE" w14:textId="77777777" w:rsidR="00AF6BA3" w:rsidRPr="006C20FB" w:rsidRDefault="00AF6BA3" w:rsidP="00AF6BA3">
      <w:pPr>
        <w:spacing w:line="259" w:lineRule="auto"/>
        <w:rPr>
          <w:rFonts w:asciiTheme="majorHAnsi" w:hAnsiTheme="majorHAnsi" w:cstheme="majorHAnsi"/>
          <w:sz w:val="22"/>
          <w:szCs w:val="22"/>
        </w:rPr>
      </w:pPr>
      <w:r w:rsidRPr="006C20FB">
        <w:rPr>
          <w:rFonts w:asciiTheme="majorHAnsi" w:eastAsia="Arial" w:hAnsiTheme="majorHAnsi" w:cstheme="majorHAnsi"/>
          <w:b/>
          <w:sz w:val="22"/>
          <w:szCs w:val="22"/>
        </w:rPr>
        <w:t xml:space="preserve"> </w:t>
      </w:r>
    </w:p>
    <w:p w14:paraId="30870520" w14:textId="33629F06" w:rsidR="00AF6BA3" w:rsidRPr="008D1099" w:rsidRDefault="00AF6BA3" w:rsidP="00EF7A36">
      <w:pPr>
        <w:pStyle w:val="ListParagraph"/>
        <w:numPr>
          <w:ilvl w:val="0"/>
          <w:numId w:val="18"/>
        </w:numPr>
        <w:spacing w:line="243" w:lineRule="auto"/>
        <w:jc w:val="both"/>
        <w:rPr>
          <w:rFonts w:asciiTheme="majorHAnsi" w:hAnsiTheme="majorHAnsi" w:cstheme="majorHAnsi"/>
          <w:sz w:val="22"/>
          <w:szCs w:val="22"/>
        </w:rPr>
      </w:pPr>
      <w:r w:rsidRPr="00D645E8">
        <w:rPr>
          <w:rFonts w:asciiTheme="majorHAnsi" w:hAnsiTheme="majorHAnsi" w:cstheme="majorHAnsi"/>
          <w:sz w:val="22"/>
          <w:szCs w:val="22"/>
        </w:rPr>
        <w:t xml:space="preserve">Electronic payments reduce cash handling and banking in </w:t>
      </w:r>
      <w:r w:rsidR="0054362C" w:rsidRPr="00D645E8">
        <w:rPr>
          <w:rFonts w:asciiTheme="majorHAnsi" w:hAnsiTheme="majorHAnsi" w:cstheme="majorHAnsi"/>
          <w:sz w:val="22"/>
          <w:szCs w:val="22"/>
        </w:rPr>
        <w:t>School</w:t>
      </w:r>
      <w:r w:rsidRPr="00D645E8">
        <w:rPr>
          <w:rFonts w:asciiTheme="majorHAnsi" w:hAnsiTheme="majorHAnsi" w:cstheme="majorHAnsi"/>
          <w:sz w:val="22"/>
          <w:szCs w:val="22"/>
        </w:rPr>
        <w:t>, and parents have indicated that they welcome the opportunity to pay/make voluntary contributions online.</w:t>
      </w:r>
    </w:p>
    <w:p w14:paraId="0FF94497" w14:textId="070877BB" w:rsidR="00AF6BA3" w:rsidRPr="008D1099" w:rsidRDefault="00AF6BA3" w:rsidP="00EF7A36">
      <w:pPr>
        <w:pStyle w:val="ListParagraph"/>
        <w:numPr>
          <w:ilvl w:val="0"/>
          <w:numId w:val="18"/>
        </w:numPr>
        <w:spacing w:line="243" w:lineRule="auto"/>
        <w:jc w:val="both"/>
        <w:rPr>
          <w:rFonts w:asciiTheme="majorHAnsi" w:hAnsiTheme="majorHAnsi" w:cstheme="majorHAnsi"/>
          <w:sz w:val="22"/>
          <w:szCs w:val="22"/>
        </w:rPr>
      </w:pPr>
      <w:r w:rsidRPr="00D645E8">
        <w:rPr>
          <w:rFonts w:asciiTheme="majorHAnsi" w:hAnsiTheme="majorHAnsi" w:cstheme="majorHAnsi"/>
          <w:sz w:val="22"/>
          <w:szCs w:val="22"/>
        </w:rPr>
        <w:t>An extension of our home/</w:t>
      </w:r>
      <w:r w:rsidR="0054362C" w:rsidRPr="00D645E8">
        <w:rPr>
          <w:rFonts w:asciiTheme="majorHAnsi" w:hAnsiTheme="majorHAnsi" w:cstheme="majorHAnsi"/>
          <w:sz w:val="22"/>
          <w:szCs w:val="22"/>
        </w:rPr>
        <w:t>School</w:t>
      </w:r>
      <w:r w:rsidRPr="00D645E8">
        <w:rPr>
          <w:rFonts w:asciiTheme="majorHAnsi" w:hAnsiTheme="majorHAnsi" w:cstheme="majorHAnsi"/>
          <w:sz w:val="22"/>
          <w:szCs w:val="22"/>
        </w:rPr>
        <w:t xml:space="preserve"> communications provider, </w:t>
      </w:r>
      <w:proofErr w:type="spellStart"/>
      <w:proofErr w:type="gramStart"/>
      <w:r w:rsidRPr="00D645E8">
        <w:rPr>
          <w:rFonts w:asciiTheme="majorHAnsi" w:hAnsiTheme="majorHAnsi" w:cstheme="majorHAnsi"/>
          <w:sz w:val="22"/>
          <w:szCs w:val="22"/>
        </w:rPr>
        <w:t>ParentMailPMX</w:t>
      </w:r>
      <w:proofErr w:type="spellEnd"/>
      <w:proofErr w:type="gramEnd"/>
      <w:r w:rsidRPr="00D645E8">
        <w:rPr>
          <w:rFonts w:asciiTheme="majorHAnsi" w:hAnsiTheme="majorHAnsi" w:cstheme="majorHAnsi"/>
          <w:sz w:val="22"/>
          <w:szCs w:val="22"/>
        </w:rPr>
        <w:t xml:space="preserve"> allows us to co-ordinate payments, parental permissions, and letters under one system.  </w:t>
      </w:r>
    </w:p>
    <w:p w14:paraId="68C91418" w14:textId="7E9FB58D" w:rsidR="00AF6BA3" w:rsidRPr="00D645E8" w:rsidRDefault="00AF6BA3" w:rsidP="00EF7A36">
      <w:pPr>
        <w:pStyle w:val="ListParagraph"/>
        <w:numPr>
          <w:ilvl w:val="0"/>
          <w:numId w:val="18"/>
        </w:numPr>
        <w:jc w:val="both"/>
        <w:rPr>
          <w:rFonts w:asciiTheme="majorHAnsi" w:hAnsiTheme="majorHAnsi" w:cstheme="majorHAnsi"/>
          <w:sz w:val="22"/>
          <w:szCs w:val="22"/>
        </w:rPr>
      </w:pPr>
      <w:r w:rsidRPr="00D645E8">
        <w:rPr>
          <w:rFonts w:asciiTheme="majorHAnsi" w:hAnsiTheme="majorHAnsi" w:cstheme="majorHAnsi"/>
          <w:sz w:val="22"/>
          <w:szCs w:val="22"/>
        </w:rPr>
        <w:t xml:space="preserve">Parents who prefer to do so will still have the option to pay at the </w:t>
      </w:r>
      <w:proofErr w:type="gramStart"/>
      <w:r w:rsidR="0054362C" w:rsidRPr="00D645E8">
        <w:rPr>
          <w:rFonts w:asciiTheme="majorHAnsi" w:hAnsiTheme="majorHAnsi" w:cstheme="majorHAnsi"/>
          <w:sz w:val="22"/>
          <w:szCs w:val="22"/>
        </w:rPr>
        <w:t>School</w:t>
      </w:r>
      <w:proofErr w:type="gramEnd"/>
      <w:r w:rsidRPr="00D645E8">
        <w:rPr>
          <w:rFonts w:asciiTheme="majorHAnsi" w:hAnsiTheme="majorHAnsi" w:cstheme="majorHAnsi"/>
          <w:sz w:val="22"/>
          <w:szCs w:val="22"/>
        </w:rPr>
        <w:t xml:space="preserve"> office. </w:t>
      </w:r>
    </w:p>
    <w:p w14:paraId="0514C240" w14:textId="77777777" w:rsidR="00AF6BA3" w:rsidRPr="006C20FB" w:rsidRDefault="00AF6BA3" w:rsidP="00EF7A36">
      <w:pPr>
        <w:spacing w:line="259" w:lineRule="auto"/>
        <w:jc w:val="both"/>
        <w:rPr>
          <w:rFonts w:asciiTheme="majorHAnsi" w:hAnsiTheme="majorHAnsi" w:cstheme="majorHAnsi"/>
          <w:sz w:val="22"/>
          <w:szCs w:val="22"/>
        </w:rPr>
      </w:pPr>
      <w:r w:rsidRPr="006C20FB">
        <w:rPr>
          <w:rFonts w:asciiTheme="majorHAnsi" w:hAnsiTheme="majorHAnsi" w:cstheme="majorHAnsi"/>
          <w:sz w:val="22"/>
          <w:szCs w:val="22"/>
        </w:rPr>
        <w:t xml:space="preserve"> </w:t>
      </w:r>
    </w:p>
    <w:p w14:paraId="086CC973" w14:textId="77777777" w:rsidR="00AF6BA3" w:rsidRPr="006C20FB" w:rsidRDefault="00AF6BA3" w:rsidP="00EF7A36">
      <w:pPr>
        <w:pStyle w:val="Heading1"/>
        <w:ind w:left="695" w:hanging="710"/>
        <w:jc w:val="both"/>
        <w:rPr>
          <w:rFonts w:asciiTheme="majorHAnsi" w:hAnsiTheme="majorHAnsi" w:cstheme="majorHAnsi"/>
          <w:color w:val="auto"/>
          <w:sz w:val="22"/>
          <w:szCs w:val="22"/>
        </w:rPr>
      </w:pPr>
      <w:r w:rsidRPr="006C20FB">
        <w:rPr>
          <w:rFonts w:asciiTheme="majorHAnsi" w:hAnsiTheme="majorHAnsi" w:cstheme="majorHAnsi"/>
          <w:color w:val="auto"/>
          <w:sz w:val="22"/>
          <w:szCs w:val="22"/>
        </w:rPr>
        <w:t xml:space="preserve">Charges </w:t>
      </w:r>
    </w:p>
    <w:p w14:paraId="5078FD18" w14:textId="77777777" w:rsidR="00AF6BA3" w:rsidRPr="006C20FB" w:rsidRDefault="00AF6BA3" w:rsidP="00EF7A36">
      <w:pPr>
        <w:spacing w:line="259" w:lineRule="auto"/>
        <w:ind w:left="360"/>
        <w:jc w:val="both"/>
        <w:rPr>
          <w:rFonts w:asciiTheme="majorHAnsi" w:hAnsiTheme="majorHAnsi" w:cstheme="majorHAnsi"/>
          <w:sz w:val="22"/>
          <w:szCs w:val="22"/>
        </w:rPr>
      </w:pPr>
      <w:r w:rsidRPr="006C20FB">
        <w:rPr>
          <w:rFonts w:asciiTheme="majorHAnsi" w:eastAsia="Arial" w:hAnsiTheme="majorHAnsi" w:cstheme="majorHAnsi"/>
          <w:b/>
          <w:sz w:val="22"/>
          <w:szCs w:val="22"/>
        </w:rPr>
        <w:t xml:space="preserve"> </w:t>
      </w:r>
    </w:p>
    <w:p w14:paraId="4C926406" w14:textId="4E6ECF38" w:rsidR="00AF6BA3" w:rsidRPr="00D645E8" w:rsidRDefault="00AF6BA3" w:rsidP="00EF7A36">
      <w:pPr>
        <w:pStyle w:val="ListParagraph"/>
        <w:numPr>
          <w:ilvl w:val="0"/>
          <w:numId w:val="20"/>
        </w:numPr>
        <w:spacing w:line="243" w:lineRule="auto"/>
        <w:jc w:val="both"/>
        <w:rPr>
          <w:rFonts w:asciiTheme="majorHAnsi" w:hAnsiTheme="majorHAnsi" w:cstheme="majorHAnsi"/>
          <w:sz w:val="22"/>
          <w:szCs w:val="22"/>
        </w:rPr>
      </w:pPr>
      <w:r w:rsidRPr="00D645E8">
        <w:rPr>
          <w:rFonts w:asciiTheme="majorHAnsi" w:hAnsiTheme="majorHAnsi" w:cstheme="majorHAnsi"/>
          <w:sz w:val="22"/>
          <w:szCs w:val="22"/>
        </w:rPr>
        <w:t xml:space="preserve">Payments via </w:t>
      </w:r>
      <w:proofErr w:type="spellStart"/>
      <w:r w:rsidRPr="00D645E8">
        <w:rPr>
          <w:rFonts w:asciiTheme="majorHAnsi" w:hAnsiTheme="majorHAnsi" w:cstheme="majorHAnsi"/>
          <w:sz w:val="22"/>
          <w:szCs w:val="22"/>
        </w:rPr>
        <w:t>ParentMailPMX</w:t>
      </w:r>
      <w:proofErr w:type="spellEnd"/>
      <w:r w:rsidRPr="00D645E8">
        <w:rPr>
          <w:rFonts w:asciiTheme="majorHAnsi" w:hAnsiTheme="majorHAnsi" w:cstheme="majorHAnsi"/>
          <w:sz w:val="22"/>
          <w:szCs w:val="22"/>
        </w:rPr>
        <w:t xml:space="preserve"> attract transaction fees for debit cards and credit cards. </w:t>
      </w:r>
      <w:proofErr w:type="gramStart"/>
      <w:r w:rsidRPr="00D645E8">
        <w:rPr>
          <w:rFonts w:asciiTheme="majorHAnsi" w:hAnsiTheme="majorHAnsi" w:cstheme="majorHAnsi"/>
          <w:sz w:val="22"/>
          <w:szCs w:val="22"/>
        </w:rPr>
        <w:t>In order to</w:t>
      </w:r>
      <w:proofErr w:type="gramEnd"/>
      <w:r w:rsidRPr="00D645E8">
        <w:rPr>
          <w:rFonts w:asciiTheme="majorHAnsi" w:hAnsiTheme="majorHAnsi" w:cstheme="majorHAnsi"/>
          <w:sz w:val="22"/>
          <w:szCs w:val="22"/>
        </w:rPr>
        <w:t xml:space="preserve"> cover this cost, </w:t>
      </w:r>
      <w:r w:rsidR="0054362C" w:rsidRPr="00D645E8">
        <w:rPr>
          <w:rFonts w:asciiTheme="majorHAnsi" w:hAnsiTheme="majorHAnsi" w:cstheme="majorHAnsi"/>
          <w:sz w:val="22"/>
          <w:szCs w:val="22"/>
        </w:rPr>
        <w:t>School</w:t>
      </w:r>
      <w:r w:rsidRPr="00D645E8">
        <w:rPr>
          <w:rFonts w:asciiTheme="majorHAnsi" w:hAnsiTheme="majorHAnsi" w:cstheme="majorHAnsi"/>
          <w:sz w:val="22"/>
          <w:szCs w:val="22"/>
        </w:rPr>
        <w:t xml:space="preserve"> will add an appropriate amount to charges/requested voluntary donations.  </w:t>
      </w:r>
    </w:p>
    <w:p w14:paraId="4C1D244E" w14:textId="15DF8711" w:rsidR="00AF6BA3" w:rsidRPr="008D1099" w:rsidRDefault="00AF6BA3" w:rsidP="00EF7A36">
      <w:pPr>
        <w:pStyle w:val="ListParagraph"/>
        <w:numPr>
          <w:ilvl w:val="0"/>
          <w:numId w:val="20"/>
        </w:numPr>
        <w:jc w:val="both"/>
        <w:rPr>
          <w:rFonts w:asciiTheme="majorHAnsi" w:hAnsiTheme="majorHAnsi" w:cstheme="majorHAnsi"/>
          <w:sz w:val="22"/>
          <w:szCs w:val="22"/>
        </w:rPr>
      </w:pPr>
      <w:r w:rsidRPr="00D645E8">
        <w:rPr>
          <w:rFonts w:asciiTheme="majorHAnsi" w:hAnsiTheme="majorHAnsi" w:cstheme="majorHAnsi"/>
          <w:sz w:val="22"/>
          <w:szCs w:val="22"/>
        </w:rPr>
        <w:t xml:space="preserve">The same amount will apply to parents paying in </w:t>
      </w:r>
      <w:r w:rsidR="0054362C" w:rsidRPr="00D645E8">
        <w:rPr>
          <w:rFonts w:asciiTheme="majorHAnsi" w:hAnsiTheme="majorHAnsi" w:cstheme="majorHAnsi"/>
          <w:sz w:val="22"/>
          <w:szCs w:val="22"/>
        </w:rPr>
        <w:t>School</w:t>
      </w:r>
      <w:r w:rsidRPr="00D645E8">
        <w:rPr>
          <w:rFonts w:asciiTheme="majorHAnsi" w:hAnsiTheme="majorHAnsi" w:cstheme="majorHAnsi"/>
          <w:sz w:val="22"/>
          <w:szCs w:val="22"/>
        </w:rPr>
        <w:t xml:space="preserve"> via cheque/cash, to cover administration and banking. </w:t>
      </w:r>
    </w:p>
    <w:p w14:paraId="1506A825" w14:textId="56AC5866" w:rsidR="00AF6BA3" w:rsidRPr="00D645E8" w:rsidRDefault="00AF6BA3" w:rsidP="00EF7A36">
      <w:pPr>
        <w:pStyle w:val="ListParagraph"/>
        <w:numPr>
          <w:ilvl w:val="0"/>
          <w:numId w:val="20"/>
        </w:numPr>
        <w:tabs>
          <w:tab w:val="center" w:pos="3691"/>
        </w:tabs>
        <w:jc w:val="both"/>
        <w:rPr>
          <w:rFonts w:asciiTheme="majorHAnsi" w:hAnsiTheme="majorHAnsi" w:cstheme="majorHAnsi"/>
          <w:sz w:val="22"/>
          <w:szCs w:val="22"/>
        </w:rPr>
      </w:pPr>
      <w:r w:rsidRPr="00D645E8">
        <w:rPr>
          <w:rFonts w:asciiTheme="majorHAnsi" w:hAnsiTheme="majorHAnsi" w:cstheme="majorHAnsi"/>
          <w:sz w:val="22"/>
          <w:szCs w:val="22"/>
        </w:rPr>
        <w:t xml:space="preserve">We will </w:t>
      </w:r>
      <w:proofErr w:type="spellStart"/>
      <w:r w:rsidRPr="00D645E8">
        <w:rPr>
          <w:rFonts w:asciiTheme="majorHAnsi" w:hAnsiTheme="majorHAnsi" w:cstheme="majorHAnsi"/>
          <w:sz w:val="22"/>
          <w:szCs w:val="22"/>
        </w:rPr>
        <w:t>endeavour</w:t>
      </w:r>
      <w:proofErr w:type="spellEnd"/>
      <w:r w:rsidRPr="00D645E8">
        <w:rPr>
          <w:rFonts w:asciiTheme="majorHAnsi" w:hAnsiTheme="majorHAnsi" w:cstheme="majorHAnsi"/>
          <w:sz w:val="22"/>
          <w:szCs w:val="22"/>
        </w:rPr>
        <w:t xml:space="preserve"> to </w:t>
      </w:r>
      <w:proofErr w:type="spellStart"/>
      <w:r w:rsidRPr="00D645E8">
        <w:rPr>
          <w:rFonts w:asciiTheme="majorHAnsi" w:hAnsiTheme="majorHAnsi" w:cstheme="majorHAnsi"/>
          <w:sz w:val="22"/>
          <w:szCs w:val="22"/>
        </w:rPr>
        <w:t>minimise</w:t>
      </w:r>
      <w:proofErr w:type="spellEnd"/>
      <w:r w:rsidRPr="00D645E8">
        <w:rPr>
          <w:rFonts w:asciiTheme="majorHAnsi" w:hAnsiTheme="majorHAnsi" w:cstheme="majorHAnsi"/>
          <w:sz w:val="22"/>
          <w:szCs w:val="22"/>
        </w:rPr>
        <w:t xml:space="preserve"> charges wherever practicable. </w:t>
      </w:r>
    </w:p>
    <w:p w14:paraId="3B6D44D2" w14:textId="77777777" w:rsidR="00AF6BA3" w:rsidRPr="006C20FB" w:rsidRDefault="00AF6BA3" w:rsidP="00EF7A36">
      <w:pPr>
        <w:spacing w:line="259" w:lineRule="auto"/>
        <w:ind w:left="1440"/>
        <w:jc w:val="both"/>
        <w:rPr>
          <w:rFonts w:asciiTheme="majorHAnsi" w:hAnsiTheme="majorHAnsi" w:cstheme="majorHAnsi"/>
          <w:sz w:val="22"/>
          <w:szCs w:val="22"/>
        </w:rPr>
      </w:pPr>
      <w:r w:rsidRPr="006C20FB">
        <w:rPr>
          <w:rFonts w:asciiTheme="majorHAnsi" w:hAnsiTheme="majorHAnsi" w:cstheme="majorHAnsi"/>
          <w:sz w:val="22"/>
          <w:szCs w:val="22"/>
        </w:rPr>
        <w:t xml:space="preserve"> </w:t>
      </w:r>
    </w:p>
    <w:p w14:paraId="69F5FAA9" w14:textId="77777777" w:rsidR="00AF6BA3" w:rsidRPr="006C20FB" w:rsidRDefault="00AF6BA3" w:rsidP="00EF7A36">
      <w:pPr>
        <w:pStyle w:val="Heading1"/>
        <w:ind w:left="705" w:hanging="720"/>
        <w:jc w:val="both"/>
        <w:rPr>
          <w:rFonts w:asciiTheme="majorHAnsi" w:hAnsiTheme="majorHAnsi" w:cstheme="majorHAnsi"/>
          <w:color w:val="auto"/>
          <w:sz w:val="22"/>
          <w:szCs w:val="22"/>
        </w:rPr>
      </w:pPr>
      <w:r w:rsidRPr="006C20FB">
        <w:rPr>
          <w:rFonts w:asciiTheme="majorHAnsi" w:hAnsiTheme="majorHAnsi" w:cstheme="majorHAnsi"/>
          <w:color w:val="auto"/>
          <w:sz w:val="22"/>
          <w:szCs w:val="22"/>
        </w:rPr>
        <w:t xml:space="preserve">Usage </w:t>
      </w:r>
    </w:p>
    <w:p w14:paraId="1C9E2573" w14:textId="77777777" w:rsidR="00AF6BA3" w:rsidRPr="006C20FB" w:rsidRDefault="00AF6BA3" w:rsidP="00EF7A36">
      <w:pPr>
        <w:spacing w:after="17" w:line="259" w:lineRule="auto"/>
        <w:jc w:val="both"/>
        <w:rPr>
          <w:rFonts w:asciiTheme="majorHAnsi" w:hAnsiTheme="majorHAnsi" w:cstheme="majorHAnsi"/>
          <w:sz w:val="22"/>
          <w:szCs w:val="22"/>
        </w:rPr>
      </w:pPr>
      <w:r w:rsidRPr="006C20FB">
        <w:rPr>
          <w:rFonts w:asciiTheme="majorHAnsi" w:hAnsiTheme="majorHAnsi" w:cstheme="majorHAnsi"/>
          <w:sz w:val="22"/>
          <w:szCs w:val="22"/>
        </w:rPr>
        <w:t xml:space="preserve"> </w:t>
      </w:r>
    </w:p>
    <w:p w14:paraId="3D5C3339" w14:textId="4607624B" w:rsidR="00AF6BA3" w:rsidRPr="008D1099" w:rsidRDefault="00AF6BA3" w:rsidP="00EF7A36">
      <w:pPr>
        <w:pStyle w:val="ListParagraph"/>
        <w:numPr>
          <w:ilvl w:val="0"/>
          <w:numId w:val="22"/>
        </w:numPr>
        <w:jc w:val="both"/>
        <w:rPr>
          <w:rFonts w:asciiTheme="majorHAnsi" w:hAnsiTheme="majorHAnsi" w:cstheme="majorHAnsi"/>
          <w:sz w:val="22"/>
          <w:szCs w:val="22"/>
        </w:rPr>
      </w:pPr>
      <w:r w:rsidRPr="00596EB7">
        <w:rPr>
          <w:rFonts w:asciiTheme="majorHAnsi" w:hAnsiTheme="majorHAnsi" w:cstheme="majorHAnsi"/>
          <w:sz w:val="22"/>
          <w:szCs w:val="22"/>
        </w:rPr>
        <w:t xml:space="preserve">Parents are encouraged to order </w:t>
      </w:r>
      <w:proofErr w:type="gramStart"/>
      <w:r w:rsidRPr="00596EB7">
        <w:rPr>
          <w:rFonts w:asciiTheme="majorHAnsi" w:hAnsiTheme="majorHAnsi" w:cstheme="majorHAnsi"/>
          <w:sz w:val="22"/>
          <w:szCs w:val="22"/>
        </w:rPr>
        <w:t>uniform</w:t>
      </w:r>
      <w:proofErr w:type="gramEnd"/>
      <w:r w:rsidRPr="00596EB7">
        <w:rPr>
          <w:rFonts w:asciiTheme="majorHAnsi" w:hAnsiTheme="majorHAnsi" w:cstheme="majorHAnsi"/>
          <w:sz w:val="22"/>
          <w:szCs w:val="22"/>
        </w:rPr>
        <w:t xml:space="preserve"> and photographs via the suppliers’ website.  </w:t>
      </w:r>
      <w:proofErr w:type="gramStart"/>
      <w:r w:rsidRPr="00596EB7">
        <w:rPr>
          <w:rFonts w:asciiTheme="majorHAnsi" w:hAnsiTheme="majorHAnsi" w:cstheme="majorHAnsi"/>
          <w:sz w:val="22"/>
          <w:szCs w:val="22"/>
        </w:rPr>
        <w:t>In order to</w:t>
      </w:r>
      <w:proofErr w:type="gramEnd"/>
      <w:r w:rsidRPr="00596EB7">
        <w:rPr>
          <w:rFonts w:asciiTheme="majorHAnsi" w:hAnsiTheme="majorHAnsi" w:cstheme="majorHAnsi"/>
          <w:sz w:val="22"/>
          <w:szCs w:val="22"/>
        </w:rPr>
        <w:t xml:space="preserve"> avoid confusion, </w:t>
      </w:r>
      <w:proofErr w:type="spellStart"/>
      <w:r w:rsidRPr="00596EB7">
        <w:rPr>
          <w:rFonts w:asciiTheme="majorHAnsi" w:hAnsiTheme="majorHAnsi" w:cstheme="majorHAnsi"/>
          <w:sz w:val="22"/>
          <w:szCs w:val="22"/>
        </w:rPr>
        <w:t>ParentMailPMX</w:t>
      </w:r>
      <w:proofErr w:type="spellEnd"/>
      <w:r w:rsidRPr="00596EB7">
        <w:rPr>
          <w:rFonts w:asciiTheme="majorHAnsi" w:hAnsiTheme="majorHAnsi" w:cstheme="majorHAnsi"/>
          <w:sz w:val="22"/>
          <w:szCs w:val="22"/>
        </w:rPr>
        <w:t xml:space="preserve"> is not used for these sales. </w:t>
      </w:r>
    </w:p>
    <w:p w14:paraId="68F2C0BD" w14:textId="426527DF" w:rsidR="00AF6BA3" w:rsidRPr="008D1099" w:rsidRDefault="00AF6BA3" w:rsidP="00EF7A36">
      <w:pPr>
        <w:pStyle w:val="ListParagraph"/>
        <w:numPr>
          <w:ilvl w:val="0"/>
          <w:numId w:val="22"/>
        </w:numPr>
        <w:jc w:val="both"/>
        <w:rPr>
          <w:rFonts w:asciiTheme="majorHAnsi" w:hAnsiTheme="majorHAnsi" w:cstheme="majorHAnsi"/>
          <w:sz w:val="22"/>
          <w:szCs w:val="22"/>
        </w:rPr>
      </w:pPr>
      <w:r w:rsidRPr="00596EB7">
        <w:rPr>
          <w:rFonts w:asciiTheme="majorHAnsi" w:hAnsiTheme="majorHAnsi" w:cstheme="majorHAnsi"/>
          <w:sz w:val="22"/>
          <w:szCs w:val="22"/>
        </w:rPr>
        <w:t xml:space="preserve">Residential Visits: </w:t>
      </w:r>
      <w:r w:rsidR="0054362C" w:rsidRPr="00596EB7">
        <w:rPr>
          <w:rFonts w:asciiTheme="majorHAnsi" w:hAnsiTheme="majorHAnsi" w:cstheme="majorHAnsi"/>
          <w:sz w:val="22"/>
          <w:szCs w:val="22"/>
        </w:rPr>
        <w:t>School</w:t>
      </w:r>
      <w:r w:rsidRPr="00596EB7">
        <w:rPr>
          <w:rFonts w:asciiTheme="majorHAnsi" w:hAnsiTheme="majorHAnsi" w:cstheme="majorHAnsi"/>
          <w:sz w:val="22"/>
          <w:szCs w:val="22"/>
        </w:rPr>
        <w:t xml:space="preserve"> is permitted to </w:t>
      </w:r>
      <w:proofErr w:type="gramStart"/>
      <w:r w:rsidRPr="00596EB7">
        <w:rPr>
          <w:rFonts w:asciiTheme="majorHAnsi" w:hAnsiTheme="majorHAnsi" w:cstheme="majorHAnsi"/>
          <w:sz w:val="22"/>
          <w:szCs w:val="22"/>
        </w:rPr>
        <w:t>charge for</w:t>
      </w:r>
      <w:proofErr w:type="gramEnd"/>
      <w:r w:rsidRPr="00596EB7">
        <w:rPr>
          <w:rFonts w:asciiTheme="majorHAnsi" w:hAnsiTheme="majorHAnsi" w:cstheme="majorHAnsi"/>
          <w:sz w:val="22"/>
          <w:szCs w:val="22"/>
        </w:rPr>
        <w:t xml:space="preserve"> residential visits. Parents will be able to pay electronically in instalments: First deposit then the remaining balance by instalments of their choice with the minimum being £5.00. </w:t>
      </w:r>
    </w:p>
    <w:p w14:paraId="7770D414" w14:textId="65F26C94" w:rsidR="00AF6BA3" w:rsidRPr="008D1099" w:rsidRDefault="00AF6BA3" w:rsidP="00EF7A36">
      <w:pPr>
        <w:pStyle w:val="ListParagraph"/>
        <w:numPr>
          <w:ilvl w:val="0"/>
          <w:numId w:val="22"/>
        </w:numPr>
        <w:tabs>
          <w:tab w:val="center" w:pos="3716"/>
        </w:tabs>
        <w:jc w:val="both"/>
        <w:rPr>
          <w:rFonts w:asciiTheme="majorHAnsi" w:hAnsiTheme="majorHAnsi" w:cstheme="majorHAnsi"/>
          <w:sz w:val="22"/>
          <w:szCs w:val="22"/>
        </w:rPr>
      </w:pPr>
      <w:r w:rsidRPr="00596EB7">
        <w:rPr>
          <w:rFonts w:asciiTheme="majorHAnsi" w:hAnsiTheme="majorHAnsi" w:cstheme="majorHAnsi"/>
          <w:sz w:val="22"/>
          <w:szCs w:val="22"/>
        </w:rPr>
        <w:t xml:space="preserve">County Music Service: Parents will be able to pay fees termly. </w:t>
      </w:r>
    </w:p>
    <w:p w14:paraId="0E16F909" w14:textId="59455794" w:rsidR="00AF6BA3" w:rsidRPr="008D1099" w:rsidRDefault="00AF6BA3" w:rsidP="00EF7A36">
      <w:pPr>
        <w:pStyle w:val="ListParagraph"/>
        <w:numPr>
          <w:ilvl w:val="0"/>
          <w:numId w:val="22"/>
        </w:numPr>
        <w:jc w:val="both"/>
        <w:rPr>
          <w:rFonts w:asciiTheme="majorHAnsi" w:hAnsiTheme="majorHAnsi" w:cstheme="majorHAnsi"/>
          <w:sz w:val="22"/>
          <w:szCs w:val="22"/>
        </w:rPr>
      </w:pPr>
      <w:r w:rsidRPr="00596EB7">
        <w:rPr>
          <w:rFonts w:asciiTheme="majorHAnsi" w:hAnsiTheme="majorHAnsi" w:cstheme="majorHAnsi"/>
          <w:sz w:val="22"/>
          <w:szCs w:val="22"/>
        </w:rPr>
        <w:t xml:space="preserve">Class visits and whole </w:t>
      </w:r>
      <w:r w:rsidR="0054362C" w:rsidRPr="00596EB7">
        <w:rPr>
          <w:rFonts w:asciiTheme="majorHAnsi" w:hAnsiTheme="majorHAnsi" w:cstheme="majorHAnsi"/>
          <w:sz w:val="22"/>
          <w:szCs w:val="22"/>
        </w:rPr>
        <w:t>School</w:t>
      </w:r>
      <w:r w:rsidRPr="00596EB7">
        <w:rPr>
          <w:rFonts w:asciiTheme="majorHAnsi" w:hAnsiTheme="majorHAnsi" w:cstheme="majorHAnsi"/>
          <w:sz w:val="22"/>
          <w:szCs w:val="22"/>
        </w:rPr>
        <w:t xml:space="preserve">/class events in </w:t>
      </w:r>
      <w:r w:rsidR="0054362C" w:rsidRPr="00596EB7">
        <w:rPr>
          <w:rFonts w:asciiTheme="majorHAnsi" w:hAnsiTheme="majorHAnsi" w:cstheme="majorHAnsi"/>
          <w:sz w:val="22"/>
          <w:szCs w:val="22"/>
        </w:rPr>
        <w:t>School</w:t>
      </w:r>
      <w:proofErr w:type="gramStart"/>
      <w:r w:rsidRPr="00596EB7">
        <w:rPr>
          <w:rFonts w:asciiTheme="majorHAnsi" w:hAnsiTheme="majorHAnsi" w:cstheme="majorHAnsi"/>
          <w:sz w:val="22"/>
          <w:szCs w:val="22"/>
        </w:rPr>
        <w:t xml:space="preserve">:  </w:t>
      </w:r>
      <w:r w:rsidR="0054362C" w:rsidRPr="00596EB7">
        <w:rPr>
          <w:rFonts w:asciiTheme="majorHAnsi" w:hAnsiTheme="majorHAnsi" w:cstheme="majorHAnsi"/>
          <w:sz w:val="22"/>
          <w:szCs w:val="22"/>
        </w:rPr>
        <w:t>School</w:t>
      </w:r>
      <w:proofErr w:type="gramEnd"/>
      <w:r w:rsidRPr="00596EB7">
        <w:rPr>
          <w:rFonts w:asciiTheme="majorHAnsi" w:hAnsiTheme="majorHAnsi" w:cstheme="majorHAnsi"/>
          <w:sz w:val="22"/>
          <w:szCs w:val="22"/>
        </w:rPr>
        <w:t xml:space="preserve"> cannot charge for educational visits or events in </w:t>
      </w:r>
      <w:proofErr w:type="gramStart"/>
      <w:r w:rsidR="0054362C" w:rsidRPr="00596EB7">
        <w:rPr>
          <w:rFonts w:asciiTheme="majorHAnsi" w:hAnsiTheme="majorHAnsi" w:cstheme="majorHAnsi"/>
          <w:sz w:val="22"/>
          <w:szCs w:val="22"/>
        </w:rPr>
        <w:t>School</w:t>
      </w:r>
      <w:r w:rsidRPr="00596EB7">
        <w:rPr>
          <w:rFonts w:asciiTheme="majorHAnsi" w:hAnsiTheme="majorHAnsi" w:cstheme="majorHAnsi"/>
          <w:sz w:val="22"/>
          <w:szCs w:val="22"/>
        </w:rPr>
        <w:t>,</w:t>
      </w:r>
      <w:proofErr w:type="gramEnd"/>
      <w:r w:rsidRPr="00596EB7">
        <w:rPr>
          <w:rFonts w:asciiTheme="majorHAnsi" w:hAnsiTheme="majorHAnsi" w:cstheme="majorHAnsi"/>
          <w:sz w:val="22"/>
          <w:szCs w:val="22"/>
        </w:rPr>
        <w:t xml:space="preserve"> however, the electronic ‘payment’ system may be used for them to make voluntary donations for a class visit. The nature of the contribution will also be made clear to parents by letter, for each visit. </w:t>
      </w:r>
    </w:p>
    <w:p w14:paraId="53F85664" w14:textId="3F9BDCB9" w:rsidR="00AF6BA3" w:rsidRPr="008D1099" w:rsidRDefault="00AF6BA3" w:rsidP="00EF7A36">
      <w:pPr>
        <w:pStyle w:val="ListParagraph"/>
        <w:numPr>
          <w:ilvl w:val="0"/>
          <w:numId w:val="22"/>
        </w:numPr>
        <w:jc w:val="both"/>
        <w:rPr>
          <w:rFonts w:asciiTheme="majorHAnsi" w:hAnsiTheme="majorHAnsi" w:cstheme="majorHAnsi"/>
          <w:sz w:val="22"/>
          <w:szCs w:val="22"/>
        </w:rPr>
      </w:pPr>
      <w:r w:rsidRPr="00596EB7">
        <w:rPr>
          <w:rFonts w:asciiTheme="majorHAnsi" w:hAnsiTheme="majorHAnsi" w:cstheme="majorHAnsi"/>
          <w:sz w:val="22"/>
          <w:szCs w:val="22"/>
        </w:rPr>
        <w:t xml:space="preserve">1.5   </w:t>
      </w:r>
      <w:proofErr w:type="spellStart"/>
      <w:r w:rsidRPr="00596EB7">
        <w:rPr>
          <w:rFonts w:asciiTheme="majorHAnsi" w:hAnsiTheme="majorHAnsi" w:cstheme="majorHAnsi"/>
          <w:sz w:val="22"/>
          <w:szCs w:val="22"/>
        </w:rPr>
        <w:t>ParentmailPMX</w:t>
      </w:r>
      <w:proofErr w:type="spellEnd"/>
      <w:r w:rsidRPr="00596EB7">
        <w:rPr>
          <w:rFonts w:asciiTheme="majorHAnsi" w:hAnsiTheme="majorHAnsi" w:cstheme="majorHAnsi"/>
          <w:sz w:val="22"/>
          <w:szCs w:val="22"/>
        </w:rPr>
        <w:t xml:space="preserve"> will also be used to collect payments from our parents for wrap around   care. Childcare voucher information income will be added to the system for parents to use once it has been identified on BWO.</w:t>
      </w:r>
    </w:p>
    <w:p w14:paraId="0C370A95" w14:textId="38E76CB4" w:rsidR="00AF6BA3" w:rsidRPr="008D1099" w:rsidRDefault="00AF6BA3" w:rsidP="00EF7A36">
      <w:pPr>
        <w:pStyle w:val="ListParagraph"/>
        <w:numPr>
          <w:ilvl w:val="0"/>
          <w:numId w:val="22"/>
        </w:numPr>
        <w:jc w:val="both"/>
        <w:rPr>
          <w:rFonts w:asciiTheme="majorHAnsi" w:hAnsiTheme="majorHAnsi" w:cstheme="majorHAnsi"/>
          <w:sz w:val="22"/>
          <w:szCs w:val="22"/>
        </w:rPr>
      </w:pPr>
      <w:r w:rsidRPr="00596EB7">
        <w:rPr>
          <w:rFonts w:asciiTheme="majorHAnsi" w:hAnsiTheme="majorHAnsi" w:cstheme="majorHAnsi"/>
          <w:sz w:val="22"/>
          <w:szCs w:val="22"/>
        </w:rPr>
        <w:t xml:space="preserve">Swimming: A voluntary contribution is also requested towards the cost of swimming lessons. Parents will be able to make this electronically in a ½ term block. </w:t>
      </w:r>
    </w:p>
    <w:p w14:paraId="54772462" w14:textId="77777777" w:rsidR="00197A13" w:rsidRDefault="00197A13" w:rsidP="00197A13">
      <w:pPr>
        <w:jc w:val="both"/>
        <w:rPr>
          <w:rFonts w:asciiTheme="majorHAnsi" w:hAnsiTheme="majorHAnsi" w:cstheme="majorHAnsi"/>
          <w:sz w:val="22"/>
          <w:szCs w:val="22"/>
        </w:rPr>
      </w:pPr>
    </w:p>
    <w:p w14:paraId="62BE77C9" w14:textId="77777777" w:rsidR="00197A13" w:rsidRDefault="00197A13" w:rsidP="00197A13">
      <w:pPr>
        <w:jc w:val="both"/>
        <w:rPr>
          <w:rFonts w:asciiTheme="majorHAnsi" w:hAnsiTheme="majorHAnsi" w:cstheme="majorHAnsi"/>
          <w:sz w:val="22"/>
          <w:szCs w:val="22"/>
        </w:rPr>
      </w:pPr>
    </w:p>
    <w:p w14:paraId="7C002878" w14:textId="32927505" w:rsidR="00BF11F9" w:rsidRPr="006C20FB" w:rsidRDefault="00BF11F9" w:rsidP="00BF11F9">
      <w:pPr>
        <w:ind w:left="-851"/>
        <w:jc w:val="right"/>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b/>
          <w:sz w:val="22"/>
          <w:szCs w:val="22"/>
          <w:lang w:val="en-GB" w:eastAsia="en-GB"/>
        </w:rPr>
        <w:t xml:space="preserve">APPENDIX </w:t>
      </w:r>
      <w:r>
        <w:rPr>
          <w:rFonts w:asciiTheme="majorHAnsi" w:eastAsia="Times New Roman" w:hAnsiTheme="majorHAnsi" w:cstheme="majorHAnsi"/>
          <w:b/>
          <w:sz w:val="22"/>
          <w:szCs w:val="22"/>
          <w:lang w:val="en-GB" w:eastAsia="en-GB"/>
        </w:rPr>
        <w:t>D</w:t>
      </w:r>
      <w:r w:rsidRPr="006C20FB">
        <w:rPr>
          <w:rFonts w:asciiTheme="majorHAnsi" w:eastAsia="Times New Roman" w:hAnsiTheme="majorHAnsi" w:cstheme="majorHAnsi"/>
          <w:sz w:val="22"/>
          <w:szCs w:val="22"/>
          <w:lang w:val="en-GB" w:eastAsia="en-GB"/>
        </w:rPr>
        <w:t xml:space="preserve"> - </w:t>
      </w:r>
      <w:r w:rsidRPr="00875243">
        <w:rPr>
          <w:rFonts w:asciiTheme="majorHAnsi" w:eastAsia="Times New Roman" w:hAnsiTheme="majorHAnsi" w:cstheme="majorHAnsi"/>
          <w:b/>
          <w:bCs/>
          <w:sz w:val="22"/>
          <w:szCs w:val="22"/>
          <w:lang w:val="en-GB" w:eastAsia="en-GB"/>
        </w:rPr>
        <w:t>Income Collected by External Company Policy</w:t>
      </w:r>
    </w:p>
    <w:p w14:paraId="2D1D7EEE" w14:textId="77777777" w:rsidR="00BF11F9" w:rsidRDefault="00BF11F9" w:rsidP="00BF11F9">
      <w:pPr>
        <w:ind w:left="-851"/>
        <w:jc w:val="both"/>
        <w:rPr>
          <w:rFonts w:asciiTheme="majorHAnsi" w:eastAsia="Times New Roman" w:hAnsiTheme="majorHAnsi" w:cstheme="majorHAnsi"/>
          <w:sz w:val="22"/>
          <w:szCs w:val="22"/>
          <w:lang w:val="en-GB" w:eastAsia="en-GB"/>
        </w:rPr>
      </w:pPr>
    </w:p>
    <w:p w14:paraId="77D78490" w14:textId="77777777" w:rsidR="00BF11F9" w:rsidRPr="006C20FB" w:rsidRDefault="00BF11F9" w:rsidP="00BF11F9">
      <w:pPr>
        <w:ind w:left="-851"/>
        <w:jc w:val="both"/>
        <w:rPr>
          <w:rFonts w:asciiTheme="majorHAnsi" w:eastAsia="Times New Roman" w:hAnsiTheme="majorHAnsi" w:cstheme="majorHAnsi"/>
          <w:sz w:val="22"/>
          <w:szCs w:val="22"/>
          <w:lang w:val="en-GB" w:eastAsia="en-GB"/>
        </w:rPr>
      </w:pPr>
    </w:p>
    <w:p w14:paraId="22058C7D" w14:textId="77777777" w:rsidR="00BF11F9" w:rsidRPr="006C20FB" w:rsidRDefault="00BF11F9" w:rsidP="00BF11F9">
      <w:pPr>
        <w:ind w:left="-851"/>
        <w:jc w:val="both"/>
        <w:rPr>
          <w:rFonts w:asciiTheme="majorHAnsi" w:eastAsia="Times New Roman" w:hAnsiTheme="majorHAnsi" w:cstheme="majorHAnsi"/>
          <w:sz w:val="22"/>
          <w:szCs w:val="22"/>
          <w:lang w:val="en-GB" w:eastAsia="en-GB"/>
        </w:rPr>
      </w:pPr>
      <w:r>
        <w:rPr>
          <w:rFonts w:asciiTheme="majorHAnsi" w:eastAsia="Times New Roman" w:hAnsiTheme="majorHAnsi" w:cstheme="majorHAnsi"/>
          <w:sz w:val="22"/>
          <w:szCs w:val="22"/>
          <w:lang w:val="en-GB" w:eastAsia="en-GB"/>
        </w:rPr>
        <w:t>School</w:t>
      </w:r>
      <w:r w:rsidRPr="006C20FB">
        <w:rPr>
          <w:rFonts w:asciiTheme="majorHAnsi" w:eastAsia="Times New Roman" w:hAnsiTheme="majorHAnsi" w:cstheme="majorHAnsi"/>
          <w:sz w:val="22"/>
          <w:szCs w:val="22"/>
          <w:lang w:val="en-GB" w:eastAsia="en-GB"/>
        </w:rPr>
        <w:t xml:space="preserve">s can </w:t>
      </w:r>
      <w:proofErr w:type="gramStart"/>
      <w:r w:rsidRPr="006C20FB">
        <w:rPr>
          <w:rFonts w:asciiTheme="majorHAnsi" w:eastAsia="Times New Roman" w:hAnsiTheme="majorHAnsi" w:cstheme="majorHAnsi"/>
          <w:sz w:val="22"/>
          <w:szCs w:val="22"/>
          <w:lang w:val="en-GB" w:eastAsia="en-GB"/>
        </w:rPr>
        <w:t>enter into</w:t>
      </w:r>
      <w:proofErr w:type="gramEnd"/>
      <w:r w:rsidRPr="006C20FB">
        <w:rPr>
          <w:rFonts w:asciiTheme="majorHAnsi" w:eastAsia="Times New Roman" w:hAnsiTheme="majorHAnsi" w:cstheme="majorHAnsi"/>
          <w:sz w:val="22"/>
          <w:szCs w:val="22"/>
          <w:lang w:val="en-GB" w:eastAsia="en-GB"/>
        </w:rPr>
        <w:t xml:space="preserve"> a contract with an external company which agrees to collect income from parents by credit or debit card for activities such as meals, trips, uniform etc.</w:t>
      </w:r>
    </w:p>
    <w:p w14:paraId="49EB5AC5" w14:textId="77777777" w:rsidR="00BF11F9" w:rsidRPr="006C20FB" w:rsidRDefault="00BF11F9" w:rsidP="00BF11F9">
      <w:pPr>
        <w:ind w:left="-851"/>
        <w:jc w:val="both"/>
        <w:rPr>
          <w:rFonts w:asciiTheme="majorHAnsi" w:eastAsia="Times New Roman" w:hAnsiTheme="majorHAnsi" w:cstheme="majorHAnsi"/>
          <w:sz w:val="22"/>
          <w:szCs w:val="22"/>
          <w:lang w:val="en-GB" w:eastAsia="en-GB"/>
        </w:rPr>
      </w:pPr>
    </w:p>
    <w:p w14:paraId="65061CB8" w14:textId="77777777" w:rsidR="00BF11F9" w:rsidRPr="006C20FB" w:rsidRDefault="00BF11F9" w:rsidP="00BF11F9">
      <w:pPr>
        <w:ind w:left="-851"/>
        <w:jc w:val="both"/>
        <w:rPr>
          <w:rFonts w:asciiTheme="majorHAnsi" w:eastAsia="Times New Roman" w:hAnsiTheme="majorHAnsi" w:cstheme="majorHAnsi"/>
          <w:sz w:val="22"/>
          <w:szCs w:val="22"/>
          <w:lang w:val="en-GB" w:eastAsia="en-GB"/>
        </w:rPr>
      </w:pPr>
      <w:r w:rsidRPr="006C20FB">
        <w:rPr>
          <w:rFonts w:asciiTheme="majorHAnsi" w:eastAsia="Times New Roman" w:hAnsiTheme="majorHAnsi" w:cstheme="majorHAnsi"/>
          <w:sz w:val="22"/>
          <w:szCs w:val="22"/>
          <w:lang w:val="en-GB" w:eastAsia="en-GB"/>
        </w:rPr>
        <w:t xml:space="preserve">The </w:t>
      </w:r>
      <w:proofErr w:type="gramStart"/>
      <w:r>
        <w:rPr>
          <w:rFonts w:asciiTheme="majorHAnsi" w:eastAsia="Times New Roman" w:hAnsiTheme="majorHAnsi" w:cstheme="majorHAnsi"/>
          <w:sz w:val="22"/>
          <w:szCs w:val="22"/>
          <w:lang w:val="en-GB" w:eastAsia="en-GB"/>
        </w:rPr>
        <w:t>School</w:t>
      </w:r>
      <w:proofErr w:type="gramEnd"/>
      <w:r w:rsidRPr="006C20FB">
        <w:rPr>
          <w:rFonts w:asciiTheme="majorHAnsi" w:eastAsia="Times New Roman" w:hAnsiTheme="majorHAnsi" w:cstheme="majorHAnsi"/>
          <w:sz w:val="22"/>
          <w:szCs w:val="22"/>
          <w:lang w:val="en-GB" w:eastAsia="en-GB"/>
        </w:rPr>
        <w:t xml:space="preserve"> must notify Treasury &amp; Investment Section at LCC when they enter into an agreement with an income collection company.</w:t>
      </w:r>
    </w:p>
    <w:p w14:paraId="29E8E97B" w14:textId="77777777" w:rsidR="003521AA" w:rsidRDefault="003521AA" w:rsidP="00197A13">
      <w:pPr>
        <w:jc w:val="both"/>
        <w:rPr>
          <w:rFonts w:asciiTheme="majorHAnsi" w:hAnsiTheme="majorHAnsi" w:cstheme="majorHAnsi"/>
          <w:sz w:val="22"/>
          <w:szCs w:val="22"/>
          <w:highlight w:val="yellow"/>
        </w:rPr>
      </w:pPr>
    </w:p>
    <w:p w14:paraId="6EACC08F" w14:textId="77777777" w:rsidR="003521AA" w:rsidRDefault="003521AA">
      <w:pPr>
        <w:rPr>
          <w:rFonts w:asciiTheme="majorHAnsi" w:hAnsiTheme="majorHAnsi" w:cstheme="majorHAnsi"/>
          <w:sz w:val="22"/>
          <w:szCs w:val="22"/>
          <w:highlight w:val="yellow"/>
        </w:rPr>
      </w:pPr>
      <w:r>
        <w:rPr>
          <w:rFonts w:asciiTheme="majorHAnsi" w:hAnsiTheme="majorHAnsi" w:cstheme="majorHAnsi"/>
          <w:sz w:val="22"/>
          <w:szCs w:val="22"/>
          <w:highlight w:val="yellow"/>
        </w:rPr>
        <w:br w:type="page"/>
      </w:r>
    </w:p>
    <w:p w14:paraId="59C6AB28" w14:textId="3762401D" w:rsidR="00197A13" w:rsidRDefault="00BF11F9" w:rsidP="00BF11F9">
      <w:pPr>
        <w:jc w:val="right"/>
        <w:rPr>
          <w:rFonts w:asciiTheme="majorHAnsi" w:hAnsiTheme="majorHAnsi" w:cstheme="majorHAnsi"/>
          <w:sz w:val="22"/>
          <w:szCs w:val="22"/>
        </w:rPr>
      </w:pPr>
      <w:r w:rsidRPr="00BB7528">
        <w:rPr>
          <w:rFonts w:asciiTheme="majorHAnsi" w:hAnsiTheme="majorHAnsi" w:cstheme="majorHAnsi"/>
          <w:sz w:val="22"/>
          <w:szCs w:val="22"/>
        </w:rPr>
        <w:lastRenderedPageBreak/>
        <w:t>Appendix E</w:t>
      </w:r>
    </w:p>
    <w:p w14:paraId="46ADEA5A" w14:textId="77777777" w:rsidR="00197A13" w:rsidRDefault="00197A13" w:rsidP="00197A13">
      <w:pPr>
        <w:jc w:val="both"/>
        <w:rPr>
          <w:rFonts w:asciiTheme="majorHAnsi" w:hAnsiTheme="majorHAnsi" w:cstheme="majorHAnsi"/>
          <w:sz w:val="22"/>
          <w:szCs w:val="22"/>
        </w:rPr>
      </w:pPr>
    </w:p>
    <w:p w14:paraId="5991B034" w14:textId="2BBAC69D" w:rsidR="00AF6BA3" w:rsidRPr="006C20FB" w:rsidRDefault="00B019E1" w:rsidP="00197A13">
      <w:pPr>
        <w:jc w:val="both"/>
        <w:rPr>
          <w:rFonts w:asciiTheme="majorHAnsi" w:hAnsiTheme="majorHAnsi" w:cstheme="majorHAnsi"/>
          <w:sz w:val="22"/>
          <w:szCs w:val="22"/>
        </w:rPr>
      </w:pPr>
      <w:r w:rsidRPr="006C20FB">
        <w:rPr>
          <w:rFonts w:cstheme="majorHAnsi"/>
          <w:noProof/>
          <w:color w:val="000000" w:themeColor="text1"/>
          <w:sz w:val="22"/>
          <w:szCs w:val="22"/>
        </w:rPr>
        <w:drawing>
          <wp:anchor distT="0" distB="0" distL="114300" distR="114300" simplePos="0" relativeHeight="251659264" behindDoc="0" locked="0" layoutInCell="1" allowOverlap="1" wp14:anchorId="72DF88BA" wp14:editId="5255C42B">
            <wp:simplePos x="0" y="0"/>
            <wp:positionH relativeFrom="margin">
              <wp:posOffset>5020310</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p>
    <w:p w14:paraId="4521A1EB" w14:textId="13956B83" w:rsidR="00AF6BA3" w:rsidRPr="006C20FB" w:rsidRDefault="00AF6BA3" w:rsidP="00AF6BA3">
      <w:pPr>
        <w:rPr>
          <w:rFonts w:asciiTheme="majorHAnsi" w:eastAsia="Times New Roman" w:hAnsiTheme="majorHAnsi" w:cstheme="majorHAnsi"/>
          <w:b/>
          <w:bCs/>
          <w:color w:val="000000" w:themeColor="text1"/>
          <w:sz w:val="22"/>
          <w:szCs w:val="22"/>
          <w:lang w:val="en-GB" w:eastAsia="en-GB"/>
        </w:rPr>
      </w:pPr>
    </w:p>
    <w:p w14:paraId="56EE2F74" w14:textId="39C5967B" w:rsidR="00AF6BA3" w:rsidRPr="006C20FB" w:rsidRDefault="00AF6BA3" w:rsidP="00B019E1">
      <w:pPr>
        <w:pStyle w:val="Heading3"/>
        <w:jc w:val="center"/>
        <w:rPr>
          <w:rFonts w:cstheme="majorHAnsi"/>
          <w:color w:val="000000" w:themeColor="text1"/>
          <w:sz w:val="22"/>
          <w:szCs w:val="22"/>
        </w:rPr>
      </w:pPr>
      <w:bookmarkStart w:id="0" w:name="_Hlk66695692"/>
      <w:r w:rsidRPr="006C20FB">
        <w:rPr>
          <w:rFonts w:cstheme="majorHAnsi"/>
          <w:color w:val="000000" w:themeColor="text1"/>
          <w:sz w:val="22"/>
          <w:szCs w:val="22"/>
        </w:rPr>
        <w:t xml:space="preserve">Policy/Vision impact review </w:t>
      </w:r>
      <w:r w:rsidRPr="006C20FB">
        <w:rPr>
          <w:rFonts w:cstheme="majorHAnsi"/>
          <w:color w:val="000000" w:themeColor="text1"/>
          <w:sz w:val="22"/>
          <w:szCs w:val="22"/>
        </w:rPr>
        <w:br/>
      </w:r>
      <w:r w:rsidRPr="006C20FB">
        <w:rPr>
          <w:rFonts w:eastAsia="Calibri" w:cstheme="majorHAnsi"/>
          <w:i/>
          <w:iCs/>
          <w:color w:val="000000" w:themeColor="text1"/>
          <w:sz w:val="22"/>
          <w:szCs w:val="22"/>
        </w:rPr>
        <w:t>In God's image, we strive and shine: with happy hearts and inspired minds</w:t>
      </w:r>
    </w:p>
    <w:p w14:paraId="3F0148B6" w14:textId="77777777" w:rsidR="009D2110" w:rsidRDefault="009D2110" w:rsidP="00AF6BA3">
      <w:pPr>
        <w:jc w:val="both"/>
        <w:rPr>
          <w:rFonts w:asciiTheme="majorHAnsi" w:hAnsiTheme="majorHAnsi" w:cstheme="majorHAnsi"/>
          <w:b/>
          <w:bCs/>
          <w:color w:val="000000" w:themeColor="text1"/>
          <w:sz w:val="22"/>
          <w:szCs w:val="22"/>
        </w:rPr>
      </w:pPr>
    </w:p>
    <w:p w14:paraId="0F93D329" w14:textId="77777777" w:rsidR="009D2110" w:rsidRDefault="009D2110" w:rsidP="00AF6BA3">
      <w:pPr>
        <w:jc w:val="both"/>
        <w:rPr>
          <w:rFonts w:asciiTheme="majorHAnsi" w:hAnsiTheme="majorHAnsi" w:cstheme="majorHAnsi"/>
          <w:b/>
          <w:bCs/>
          <w:color w:val="000000" w:themeColor="text1"/>
          <w:sz w:val="22"/>
          <w:szCs w:val="22"/>
        </w:rPr>
      </w:pPr>
    </w:p>
    <w:p w14:paraId="0A9F5EF1" w14:textId="2F4F4842" w:rsidR="00AF6BA3" w:rsidRPr="006C20FB" w:rsidRDefault="00AF6BA3" w:rsidP="00AF6BA3">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Our Vision</w:t>
      </w:r>
    </w:p>
    <w:p w14:paraId="00D5E48F" w14:textId="31A4FE32" w:rsidR="00DE536B" w:rsidRDefault="00DE536B" w:rsidP="00AF6BA3">
      <w:pPr>
        <w:jc w:val="both"/>
        <w:rPr>
          <w:rFonts w:asciiTheme="majorHAnsi" w:hAnsiTheme="majorHAnsi" w:cstheme="majorHAnsi"/>
          <w:b/>
          <w:bCs/>
          <w:color w:val="000000" w:themeColor="text1"/>
          <w:sz w:val="22"/>
          <w:szCs w:val="22"/>
        </w:rPr>
      </w:pPr>
    </w:p>
    <w:p w14:paraId="5F13F9A8" w14:textId="21B88A73" w:rsidR="00AF6BA3" w:rsidRPr="006C20FB" w:rsidRDefault="00AF6BA3" w:rsidP="00AF6BA3">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 xml:space="preserve">Our vision is to be a caring, happy and inclusive church </w:t>
      </w:r>
      <w:r w:rsidR="0054362C">
        <w:rPr>
          <w:rFonts w:asciiTheme="majorHAnsi" w:hAnsiTheme="majorHAnsi" w:cstheme="majorHAnsi"/>
          <w:b/>
          <w:bCs/>
          <w:color w:val="000000" w:themeColor="text1"/>
          <w:sz w:val="22"/>
          <w:szCs w:val="22"/>
        </w:rPr>
        <w:t>School</w:t>
      </w:r>
      <w:r w:rsidRPr="006C20FB">
        <w:rPr>
          <w:rFonts w:asciiTheme="majorHAnsi" w:hAnsiTheme="majorHAnsi" w:cstheme="majorHAnsi"/>
          <w:b/>
          <w:bCs/>
          <w:color w:val="000000" w:themeColor="text1"/>
          <w:sz w:val="22"/>
          <w:szCs w:val="22"/>
        </w:rPr>
        <w:t xml:space="preserve"> that is at the heart of our community. We strive to provide an excellent education which develops a life-long love of learning in a global context. We see all members of our </w:t>
      </w:r>
      <w:proofErr w:type="gramStart"/>
      <w:r w:rsidR="0054362C">
        <w:rPr>
          <w:rFonts w:asciiTheme="majorHAnsi" w:hAnsiTheme="majorHAnsi" w:cstheme="majorHAnsi"/>
          <w:b/>
          <w:bCs/>
          <w:color w:val="000000" w:themeColor="text1"/>
          <w:sz w:val="22"/>
          <w:szCs w:val="22"/>
        </w:rPr>
        <w:t>School</w:t>
      </w:r>
      <w:proofErr w:type="gramEnd"/>
      <w:r w:rsidRPr="006C20FB">
        <w:rPr>
          <w:rFonts w:asciiTheme="majorHAnsi" w:hAnsiTheme="majorHAnsi" w:cstheme="majorHAnsi"/>
          <w:b/>
          <w:bCs/>
          <w:color w:val="000000" w:themeColor="text1"/>
          <w:sz w:val="22"/>
          <w:szCs w:val="22"/>
        </w:rPr>
        <w:t xml:space="preserve"> family as valued and precious in the eyes of God. We seek to do this through an innovative, engaging and inspiring curriculum that encourages us all to flourish.</w:t>
      </w:r>
    </w:p>
    <w:p w14:paraId="1C5D99B2" w14:textId="77777777" w:rsidR="00AF6BA3" w:rsidRPr="006C20FB" w:rsidRDefault="00AF6BA3" w:rsidP="00AF6BA3">
      <w:pPr>
        <w:rPr>
          <w:rFonts w:asciiTheme="majorHAnsi" w:hAnsiTheme="majorHAnsi" w:cstheme="majorHAnsi"/>
          <w:b/>
          <w:bCs/>
          <w:color w:val="000000" w:themeColor="text1"/>
          <w:sz w:val="22"/>
          <w:szCs w:val="22"/>
        </w:rPr>
      </w:pPr>
    </w:p>
    <w:tbl>
      <w:tblPr>
        <w:tblStyle w:val="TableGrid"/>
        <w:tblW w:w="9493" w:type="dxa"/>
        <w:tblLook w:val="04A0" w:firstRow="1" w:lastRow="0" w:firstColumn="1" w:lastColumn="0" w:noHBand="0" w:noVBand="1"/>
      </w:tblPr>
      <w:tblGrid>
        <w:gridCol w:w="1838"/>
        <w:gridCol w:w="7655"/>
      </w:tblGrid>
      <w:tr w:rsidR="00AF6BA3" w:rsidRPr="006C20FB" w14:paraId="1A388FA9" w14:textId="77777777" w:rsidTr="00624A94">
        <w:tc>
          <w:tcPr>
            <w:tcW w:w="1838" w:type="dxa"/>
          </w:tcPr>
          <w:p w14:paraId="4DDDF836"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Policy Name</w:t>
            </w:r>
          </w:p>
        </w:tc>
        <w:tc>
          <w:tcPr>
            <w:tcW w:w="7655" w:type="dxa"/>
          </w:tcPr>
          <w:p w14:paraId="57881272" w14:textId="7C00DC1E"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Finance Policy 202</w:t>
            </w:r>
            <w:r w:rsidR="00671F2E" w:rsidRPr="006C20FB">
              <w:rPr>
                <w:rFonts w:asciiTheme="majorHAnsi" w:hAnsiTheme="majorHAnsi" w:cstheme="majorHAnsi"/>
                <w:color w:val="000000" w:themeColor="text1"/>
                <w:sz w:val="22"/>
                <w:szCs w:val="22"/>
              </w:rPr>
              <w:t>5</w:t>
            </w:r>
          </w:p>
        </w:tc>
      </w:tr>
      <w:tr w:rsidR="00AF6BA3" w:rsidRPr="006C20FB" w14:paraId="4EB70E7F" w14:textId="77777777" w:rsidTr="00624A94">
        <w:tc>
          <w:tcPr>
            <w:tcW w:w="1838" w:type="dxa"/>
          </w:tcPr>
          <w:p w14:paraId="06EBFD9F"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Completed by</w:t>
            </w:r>
          </w:p>
        </w:tc>
        <w:tc>
          <w:tcPr>
            <w:tcW w:w="7655" w:type="dxa"/>
          </w:tcPr>
          <w:p w14:paraId="266D6B38"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Ann Cook</w:t>
            </w:r>
          </w:p>
        </w:tc>
      </w:tr>
      <w:tr w:rsidR="00AF6BA3" w:rsidRPr="006C20FB" w14:paraId="29DD1DC7" w14:textId="77777777" w:rsidTr="00624A94">
        <w:tc>
          <w:tcPr>
            <w:tcW w:w="1838" w:type="dxa"/>
            <w:tcBorders>
              <w:bottom w:val="single" w:sz="4" w:space="0" w:color="auto"/>
            </w:tcBorders>
          </w:tcPr>
          <w:p w14:paraId="5FB3FF18"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Date</w:t>
            </w:r>
          </w:p>
        </w:tc>
        <w:tc>
          <w:tcPr>
            <w:tcW w:w="7655" w:type="dxa"/>
            <w:tcBorders>
              <w:bottom w:val="single" w:sz="4" w:space="0" w:color="auto"/>
            </w:tcBorders>
          </w:tcPr>
          <w:p w14:paraId="174E1736" w14:textId="5B8340C5" w:rsidR="00AF6BA3" w:rsidRPr="006C20FB" w:rsidRDefault="00595224" w:rsidP="00BF30DA">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September 2025</w:t>
            </w:r>
          </w:p>
        </w:tc>
      </w:tr>
      <w:tr w:rsidR="00AF6BA3" w:rsidRPr="006C20FB" w14:paraId="04F2F391" w14:textId="77777777" w:rsidTr="00624A94">
        <w:tc>
          <w:tcPr>
            <w:tcW w:w="1838" w:type="dxa"/>
            <w:tcBorders>
              <w:left w:val="nil"/>
              <w:right w:val="nil"/>
            </w:tcBorders>
          </w:tcPr>
          <w:p w14:paraId="22CC26BF" w14:textId="77777777" w:rsidR="00AF6BA3" w:rsidRPr="006C20FB" w:rsidRDefault="00AF6BA3" w:rsidP="00BF30DA">
            <w:pPr>
              <w:jc w:val="both"/>
              <w:rPr>
                <w:rFonts w:asciiTheme="majorHAnsi" w:hAnsiTheme="majorHAnsi" w:cstheme="majorHAnsi"/>
                <w:color w:val="000000" w:themeColor="text1"/>
                <w:sz w:val="22"/>
                <w:szCs w:val="22"/>
              </w:rPr>
            </w:pPr>
          </w:p>
        </w:tc>
        <w:tc>
          <w:tcPr>
            <w:tcW w:w="7655" w:type="dxa"/>
            <w:tcBorders>
              <w:left w:val="nil"/>
              <w:right w:val="nil"/>
            </w:tcBorders>
          </w:tcPr>
          <w:p w14:paraId="0CF743DB" w14:textId="77777777" w:rsidR="00AF6BA3" w:rsidRPr="006C20FB" w:rsidRDefault="00AF6BA3" w:rsidP="00BF30DA">
            <w:pPr>
              <w:jc w:val="both"/>
              <w:rPr>
                <w:rFonts w:asciiTheme="majorHAnsi" w:hAnsiTheme="majorHAnsi" w:cstheme="majorHAnsi"/>
                <w:color w:val="000000" w:themeColor="text1"/>
                <w:sz w:val="22"/>
                <w:szCs w:val="22"/>
              </w:rPr>
            </w:pPr>
          </w:p>
        </w:tc>
      </w:tr>
      <w:tr w:rsidR="00AF6BA3" w:rsidRPr="006C20FB" w14:paraId="7DD7EF84" w14:textId="77777777" w:rsidTr="00624A94">
        <w:trPr>
          <w:trHeight w:val="562"/>
        </w:trPr>
        <w:tc>
          <w:tcPr>
            <w:tcW w:w="9493" w:type="dxa"/>
            <w:gridSpan w:val="2"/>
            <w:shd w:val="clear" w:color="auto" w:fill="D9D9D9" w:themeFill="background1" w:themeFillShade="D9"/>
          </w:tcPr>
          <w:p w14:paraId="7776AE54" w14:textId="651BF75C"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 xml:space="preserve">How will this policy affect ALL members of our </w:t>
            </w:r>
            <w:proofErr w:type="gramStart"/>
            <w:r w:rsidR="0054362C">
              <w:rPr>
                <w:rFonts w:asciiTheme="majorHAnsi" w:hAnsiTheme="majorHAnsi" w:cstheme="majorHAnsi"/>
                <w:color w:val="000000" w:themeColor="text1"/>
                <w:sz w:val="22"/>
                <w:szCs w:val="22"/>
              </w:rPr>
              <w:t>School</w:t>
            </w:r>
            <w:proofErr w:type="gramEnd"/>
            <w:r w:rsidRPr="006C20FB">
              <w:rPr>
                <w:rFonts w:asciiTheme="majorHAnsi" w:hAnsiTheme="majorHAnsi" w:cstheme="majorHAnsi"/>
                <w:color w:val="000000" w:themeColor="text1"/>
                <w:sz w:val="22"/>
                <w:szCs w:val="22"/>
              </w:rPr>
              <w:t xml:space="preserve"> family?</w:t>
            </w:r>
          </w:p>
          <w:p w14:paraId="1F0AD69C"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Pupils, parents, staff, governors, members of the community, outside agencies, charities (global, national, and local.)</w:t>
            </w:r>
          </w:p>
        </w:tc>
      </w:tr>
      <w:tr w:rsidR="00AF6BA3" w:rsidRPr="006C20FB" w14:paraId="3B807DFD" w14:textId="77777777" w:rsidTr="00127F85">
        <w:trPr>
          <w:trHeight w:val="794"/>
        </w:trPr>
        <w:tc>
          <w:tcPr>
            <w:tcW w:w="9493" w:type="dxa"/>
            <w:gridSpan w:val="2"/>
          </w:tcPr>
          <w:p w14:paraId="4AE98B11" w14:textId="77777777" w:rsidR="00127F85" w:rsidRDefault="00127F85" w:rsidP="00BF30DA">
            <w:pPr>
              <w:jc w:val="both"/>
              <w:rPr>
                <w:rFonts w:asciiTheme="majorHAnsi" w:hAnsiTheme="majorHAnsi" w:cstheme="majorHAnsi"/>
                <w:color w:val="000000" w:themeColor="text1"/>
                <w:sz w:val="22"/>
                <w:szCs w:val="22"/>
              </w:rPr>
            </w:pPr>
          </w:p>
          <w:p w14:paraId="1DAAC627" w14:textId="46C33C35"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This policy impacts ALL stakeholders.</w:t>
            </w:r>
          </w:p>
        </w:tc>
      </w:tr>
      <w:tr w:rsidR="00AF6BA3" w:rsidRPr="006C20FB" w14:paraId="1D01AF96" w14:textId="77777777" w:rsidTr="00624A94">
        <w:tc>
          <w:tcPr>
            <w:tcW w:w="1838" w:type="dxa"/>
            <w:tcBorders>
              <w:left w:val="nil"/>
              <w:right w:val="nil"/>
            </w:tcBorders>
          </w:tcPr>
          <w:p w14:paraId="4B6E391D" w14:textId="77777777" w:rsidR="00AF6BA3" w:rsidRPr="006C20FB" w:rsidRDefault="00AF6BA3" w:rsidP="00BF30DA">
            <w:pPr>
              <w:jc w:val="both"/>
              <w:rPr>
                <w:rFonts w:asciiTheme="majorHAnsi" w:hAnsiTheme="majorHAnsi" w:cstheme="majorHAnsi"/>
                <w:color w:val="000000" w:themeColor="text1"/>
                <w:sz w:val="22"/>
                <w:szCs w:val="22"/>
              </w:rPr>
            </w:pPr>
          </w:p>
        </w:tc>
        <w:tc>
          <w:tcPr>
            <w:tcW w:w="7655" w:type="dxa"/>
            <w:tcBorders>
              <w:left w:val="nil"/>
              <w:right w:val="nil"/>
            </w:tcBorders>
          </w:tcPr>
          <w:p w14:paraId="5E91DE15" w14:textId="77777777" w:rsidR="00AF6BA3" w:rsidRPr="006C20FB" w:rsidRDefault="00AF6BA3" w:rsidP="00BF30DA">
            <w:pPr>
              <w:jc w:val="both"/>
              <w:rPr>
                <w:rFonts w:asciiTheme="majorHAnsi" w:hAnsiTheme="majorHAnsi" w:cstheme="majorHAnsi"/>
                <w:color w:val="000000" w:themeColor="text1"/>
                <w:sz w:val="22"/>
                <w:szCs w:val="22"/>
              </w:rPr>
            </w:pPr>
          </w:p>
        </w:tc>
      </w:tr>
      <w:tr w:rsidR="00AF6BA3" w:rsidRPr="006C20FB" w14:paraId="46F2E755" w14:textId="77777777" w:rsidTr="00624A94">
        <w:tc>
          <w:tcPr>
            <w:tcW w:w="9493" w:type="dxa"/>
            <w:gridSpan w:val="2"/>
            <w:shd w:val="clear" w:color="auto" w:fill="D9D9D9" w:themeFill="background1" w:themeFillShade="D9"/>
          </w:tcPr>
          <w:p w14:paraId="64B9CCCE"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Impact</w:t>
            </w:r>
          </w:p>
        </w:tc>
      </w:tr>
      <w:tr w:rsidR="00AF6BA3" w:rsidRPr="006C20FB" w14:paraId="0AE38D9F" w14:textId="77777777" w:rsidTr="00624A94">
        <w:tc>
          <w:tcPr>
            <w:tcW w:w="1838" w:type="dxa"/>
          </w:tcPr>
          <w:p w14:paraId="6FA18251" w14:textId="77777777" w:rsidR="00AF6BA3" w:rsidRPr="006C20FB" w:rsidRDefault="00AF6BA3" w:rsidP="00BF30DA">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Pupils</w:t>
            </w:r>
          </w:p>
        </w:tc>
        <w:tc>
          <w:tcPr>
            <w:tcW w:w="7655" w:type="dxa"/>
          </w:tcPr>
          <w:p w14:paraId="2211407C" w14:textId="7EAC39E8" w:rsidR="00AF6BA3" w:rsidRPr="006C20FB" w:rsidRDefault="009579FF" w:rsidP="00BF30DA">
            <w:pPr>
              <w:jc w:val="both"/>
              <w:rPr>
                <w:rFonts w:asciiTheme="majorHAnsi" w:hAnsiTheme="majorHAnsi" w:cstheme="majorHAnsi"/>
                <w:color w:val="000000" w:themeColor="text1"/>
                <w:sz w:val="22"/>
                <w:szCs w:val="22"/>
              </w:rPr>
            </w:pPr>
            <w:r w:rsidRPr="009579FF">
              <w:rPr>
                <w:rFonts w:asciiTheme="majorHAnsi" w:hAnsiTheme="majorHAnsi" w:cstheme="majorHAnsi"/>
                <w:color w:val="000000" w:themeColor="text1"/>
                <w:sz w:val="22"/>
                <w:szCs w:val="22"/>
              </w:rPr>
              <w:t>The environment, equipment, and provision for their learning (including added extras such as visitors and trips). The annual £300 allocation within the Budget will also allow pupils to take part in community projects, helping them to see themselves as advocates for change.</w:t>
            </w:r>
          </w:p>
        </w:tc>
      </w:tr>
      <w:tr w:rsidR="00AF6BA3" w:rsidRPr="006C20FB" w14:paraId="7DFEE401" w14:textId="77777777" w:rsidTr="00624A94">
        <w:tc>
          <w:tcPr>
            <w:tcW w:w="1838" w:type="dxa"/>
          </w:tcPr>
          <w:p w14:paraId="56BCC58E" w14:textId="77777777" w:rsidR="00AF6BA3" w:rsidRPr="006C20FB" w:rsidRDefault="00AF6BA3" w:rsidP="00BF30DA">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Parents</w:t>
            </w:r>
          </w:p>
        </w:tc>
        <w:tc>
          <w:tcPr>
            <w:tcW w:w="7655" w:type="dxa"/>
          </w:tcPr>
          <w:p w14:paraId="22F3CCA7"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Good management directly impacts the well-being of their children there may also be a more direct impact in terms of available subsidy for low-income families</w:t>
            </w:r>
          </w:p>
        </w:tc>
      </w:tr>
      <w:tr w:rsidR="00AF6BA3" w:rsidRPr="006C20FB" w14:paraId="021C27B6" w14:textId="77777777" w:rsidTr="00624A94">
        <w:tc>
          <w:tcPr>
            <w:tcW w:w="1838" w:type="dxa"/>
          </w:tcPr>
          <w:p w14:paraId="367DE330" w14:textId="77777777" w:rsidR="00AF6BA3" w:rsidRPr="006C20FB" w:rsidRDefault="00AF6BA3" w:rsidP="00BF30DA">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Staff</w:t>
            </w:r>
          </w:p>
        </w:tc>
        <w:tc>
          <w:tcPr>
            <w:tcW w:w="7655" w:type="dxa"/>
          </w:tcPr>
          <w:p w14:paraId="168186C6"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Employment, Training opportunities, resources to support their work</w:t>
            </w:r>
          </w:p>
        </w:tc>
      </w:tr>
      <w:tr w:rsidR="00AF6BA3" w:rsidRPr="006C20FB" w14:paraId="3D8CCCCC" w14:textId="77777777" w:rsidTr="00624A94">
        <w:tc>
          <w:tcPr>
            <w:tcW w:w="1838" w:type="dxa"/>
            <w:tcBorders>
              <w:bottom w:val="single" w:sz="4" w:space="0" w:color="auto"/>
            </w:tcBorders>
          </w:tcPr>
          <w:p w14:paraId="0D2C1310" w14:textId="77777777" w:rsidR="00AF6BA3" w:rsidRPr="006C20FB" w:rsidRDefault="00AF6BA3" w:rsidP="00BF30DA">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Governors</w:t>
            </w:r>
          </w:p>
        </w:tc>
        <w:tc>
          <w:tcPr>
            <w:tcW w:w="7655" w:type="dxa"/>
            <w:tcBorders>
              <w:bottom w:val="single" w:sz="4" w:space="0" w:color="auto"/>
            </w:tcBorders>
          </w:tcPr>
          <w:p w14:paraId="6EE40B27"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Training opportunities</w:t>
            </w:r>
          </w:p>
        </w:tc>
      </w:tr>
      <w:tr w:rsidR="00AF6BA3" w:rsidRPr="006C20FB" w14:paraId="1B3D5DEA" w14:textId="77777777" w:rsidTr="00624A94">
        <w:tc>
          <w:tcPr>
            <w:tcW w:w="1838" w:type="dxa"/>
            <w:tcBorders>
              <w:bottom w:val="single" w:sz="4" w:space="0" w:color="auto"/>
            </w:tcBorders>
          </w:tcPr>
          <w:p w14:paraId="5D997F8E" w14:textId="77777777" w:rsidR="00AF6BA3" w:rsidRPr="006C20FB" w:rsidRDefault="00AF6BA3" w:rsidP="00BF30DA">
            <w:pPr>
              <w:jc w:val="both"/>
              <w:rPr>
                <w:rFonts w:asciiTheme="majorHAnsi" w:hAnsiTheme="majorHAnsi" w:cstheme="majorHAnsi"/>
                <w:b/>
                <w:bCs/>
                <w:color w:val="000000" w:themeColor="text1"/>
                <w:sz w:val="22"/>
                <w:szCs w:val="22"/>
              </w:rPr>
            </w:pPr>
            <w:r w:rsidRPr="006C20FB">
              <w:rPr>
                <w:rFonts w:asciiTheme="majorHAnsi" w:hAnsiTheme="majorHAnsi" w:cstheme="majorHAnsi"/>
                <w:b/>
                <w:bCs/>
                <w:color w:val="000000" w:themeColor="text1"/>
                <w:sz w:val="22"/>
                <w:szCs w:val="22"/>
              </w:rPr>
              <w:t xml:space="preserve">Community </w:t>
            </w:r>
          </w:p>
        </w:tc>
        <w:tc>
          <w:tcPr>
            <w:tcW w:w="7655" w:type="dxa"/>
            <w:tcBorders>
              <w:bottom w:val="single" w:sz="4" w:space="0" w:color="auto"/>
            </w:tcBorders>
          </w:tcPr>
          <w:p w14:paraId="64BF556F" w14:textId="1A5C5951" w:rsidR="00AF6BA3" w:rsidRPr="006C20FB" w:rsidRDefault="00127F85" w:rsidP="00BF30DA">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It h</w:t>
            </w:r>
            <w:r w:rsidR="00AF6BA3" w:rsidRPr="006C20FB">
              <w:rPr>
                <w:rFonts w:asciiTheme="majorHAnsi" w:hAnsiTheme="majorHAnsi" w:cstheme="majorHAnsi"/>
                <w:color w:val="000000" w:themeColor="text1"/>
                <w:sz w:val="22"/>
                <w:szCs w:val="22"/>
              </w:rPr>
              <w:t xml:space="preserve">as, in the past, been useful to support vulnerable members of the community in an emergency. Pride in their local </w:t>
            </w:r>
            <w:r w:rsidR="0054362C">
              <w:rPr>
                <w:rFonts w:asciiTheme="majorHAnsi" w:hAnsiTheme="majorHAnsi" w:cstheme="majorHAnsi"/>
                <w:color w:val="000000" w:themeColor="text1"/>
                <w:sz w:val="22"/>
                <w:szCs w:val="22"/>
              </w:rPr>
              <w:t>School</w:t>
            </w:r>
            <w:r w:rsidR="00AF6BA3" w:rsidRPr="006C20FB">
              <w:rPr>
                <w:rFonts w:asciiTheme="majorHAnsi" w:hAnsiTheme="majorHAnsi" w:cstheme="majorHAnsi"/>
                <w:color w:val="000000" w:themeColor="text1"/>
                <w:sz w:val="22"/>
                <w:szCs w:val="22"/>
              </w:rPr>
              <w:t xml:space="preserve">. Ensuring the </w:t>
            </w:r>
            <w:r w:rsidR="0054362C">
              <w:rPr>
                <w:rFonts w:asciiTheme="majorHAnsi" w:hAnsiTheme="majorHAnsi" w:cstheme="majorHAnsi"/>
                <w:color w:val="000000" w:themeColor="text1"/>
                <w:sz w:val="22"/>
                <w:szCs w:val="22"/>
              </w:rPr>
              <w:t>School</w:t>
            </w:r>
            <w:r w:rsidR="00AF6BA3" w:rsidRPr="006C20FB">
              <w:rPr>
                <w:rFonts w:asciiTheme="majorHAnsi" w:hAnsiTheme="majorHAnsi" w:cstheme="majorHAnsi"/>
                <w:color w:val="000000" w:themeColor="text1"/>
                <w:sz w:val="22"/>
                <w:szCs w:val="22"/>
              </w:rPr>
              <w:t xml:space="preserve"> is well maintained.</w:t>
            </w:r>
          </w:p>
        </w:tc>
      </w:tr>
      <w:tr w:rsidR="00AF6BA3" w:rsidRPr="006C20FB" w14:paraId="31C1FF73" w14:textId="77777777" w:rsidTr="00624A94">
        <w:tc>
          <w:tcPr>
            <w:tcW w:w="1838" w:type="dxa"/>
            <w:tcBorders>
              <w:left w:val="nil"/>
              <w:right w:val="nil"/>
            </w:tcBorders>
          </w:tcPr>
          <w:p w14:paraId="1C48A4A4" w14:textId="77777777" w:rsidR="00AF6BA3" w:rsidRPr="006C20FB" w:rsidRDefault="00AF6BA3" w:rsidP="00BF30DA">
            <w:pPr>
              <w:jc w:val="both"/>
              <w:rPr>
                <w:rFonts w:asciiTheme="majorHAnsi" w:hAnsiTheme="majorHAnsi" w:cstheme="majorHAnsi"/>
                <w:color w:val="000000" w:themeColor="text1"/>
                <w:sz w:val="22"/>
                <w:szCs w:val="22"/>
              </w:rPr>
            </w:pPr>
          </w:p>
        </w:tc>
        <w:tc>
          <w:tcPr>
            <w:tcW w:w="7655" w:type="dxa"/>
            <w:tcBorders>
              <w:left w:val="nil"/>
              <w:right w:val="nil"/>
            </w:tcBorders>
          </w:tcPr>
          <w:p w14:paraId="29E0D7C2" w14:textId="77777777" w:rsidR="00AF6BA3" w:rsidRPr="006C20FB" w:rsidRDefault="00AF6BA3" w:rsidP="00BF30DA">
            <w:pPr>
              <w:jc w:val="both"/>
              <w:rPr>
                <w:rFonts w:asciiTheme="majorHAnsi" w:hAnsiTheme="majorHAnsi" w:cstheme="majorHAnsi"/>
                <w:color w:val="000000" w:themeColor="text1"/>
                <w:sz w:val="22"/>
                <w:szCs w:val="22"/>
              </w:rPr>
            </w:pPr>
          </w:p>
        </w:tc>
      </w:tr>
      <w:tr w:rsidR="00AF6BA3" w:rsidRPr="006C20FB" w14:paraId="7620A9F3" w14:textId="77777777" w:rsidTr="00624A94">
        <w:tc>
          <w:tcPr>
            <w:tcW w:w="9493" w:type="dxa"/>
            <w:gridSpan w:val="2"/>
            <w:shd w:val="clear" w:color="auto" w:fill="D9D9D9" w:themeFill="background1" w:themeFillShade="D9"/>
          </w:tcPr>
          <w:p w14:paraId="7A71ADAC" w14:textId="77777777" w:rsidR="00AF6BA3" w:rsidRPr="006C20FB" w:rsidRDefault="00AF6BA3" w:rsidP="00BF30DA">
            <w:pPr>
              <w:jc w:val="both"/>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Are any changes to the policy recommended?</w:t>
            </w:r>
          </w:p>
        </w:tc>
      </w:tr>
      <w:tr w:rsidR="00AF6BA3" w:rsidRPr="006C20FB" w14:paraId="437BA5B0" w14:textId="77777777" w:rsidTr="00624A94">
        <w:tc>
          <w:tcPr>
            <w:tcW w:w="9493" w:type="dxa"/>
            <w:gridSpan w:val="2"/>
          </w:tcPr>
          <w:p w14:paraId="43558928" w14:textId="7F060C49" w:rsidR="00AF6BA3" w:rsidRPr="006C20FB" w:rsidRDefault="000715E5" w:rsidP="00C769D9">
            <w:pPr>
              <w:jc w:val="both"/>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No</w:t>
            </w:r>
          </w:p>
        </w:tc>
      </w:tr>
      <w:tr w:rsidR="00AF6BA3" w:rsidRPr="006C20FB" w14:paraId="51ED4CF6" w14:textId="77777777" w:rsidTr="00624A94">
        <w:tc>
          <w:tcPr>
            <w:tcW w:w="1838" w:type="dxa"/>
          </w:tcPr>
          <w:p w14:paraId="799028D3" w14:textId="77777777" w:rsidR="00AF6BA3" w:rsidRPr="006C20FB" w:rsidRDefault="00AF6BA3" w:rsidP="00BF30DA">
            <w:pPr>
              <w:jc w:val="both"/>
              <w:rPr>
                <w:rFonts w:asciiTheme="majorHAnsi" w:hAnsiTheme="majorHAnsi" w:cstheme="majorHAnsi"/>
                <w:color w:val="000000" w:themeColor="text1"/>
                <w:sz w:val="22"/>
                <w:szCs w:val="22"/>
                <w:highlight w:val="cyan"/>
              </w:rPr>
            </w:pPr>
            <w:r w:rsidRPr="006C20FB">
              <w:rPr>
                <w:rFonts w:asciiTheme="majorHAnsi" w:hAnsiTheme="majorHAnsi" w:cstheme="majorHAnsi"/>
                <w:color w:val="000000" w:themeColor="text1"/>
                <w:sz w:val="22"/>
                <w:szCs w:val="22"/>
              </w:rPr>
              <w:t>What could we look at to track the impact of the policy?</w:t>
            </w:r>
          </w:p>
        </w:tc>
        <w:tc>
          <w:tcPr>
            <w:tcW w:w="7655" w:type="dxa"/>
          </w:tcPr>
          <w:p w14:paraId="2A7B2954" w14:textId="219783AC" w:rsidR="00AF6BA3" w:rsidRPr="006C20FB" w:rsidRDefault="00982992" w:rsidP="00BF30DA">
            <w:pPr>
              <w:jc w:val="both"/>
              <w:rPr>
                <w:rFonts w:asciiTheme="majorHAnsi" w:hAnsiTheme="majorHAnsi" w:cstheme="majorHAnsi"/>
                <w:color w:val="000000" w:themeColor="text1"/>
                <w:sz w:val="22"/>
                <w:szCs w:val="22"/>
              </w:rPr>
            </w:pPr>
            <w:r w:rsidRPr="00982992">
              <w:rPr>
                <w:rFonts w:asciiTheme="majorHAnsi" w:hAnsiTheme="majorHAnsi" w:cstheme="majorHAnsi"/>
                <w:color w:val="000000" w:themeColor="text1"/>
                <w:sz w:val="22"/>
                <w:szCs w:val="22"/>
              </w:rPr>
              <w:t xml:space="preserve">The Finance Committee will monitor the alignment between </w:t>
            </w:r>
            <w:r w:rsidR="00BF11F9" w:rsidRPr="00BF11F9">
              <w:rPr>
                <w:rFonts w:asciiTheme="majorHAnsi" w:hAnsiTheme="majorHAnsi" w:cstheme="majorHAnsi"/>
                <w:color w:val="000000" w:themeColor="text1"/>
                <w:sz w:val="22"/>
                <w:szCs w:val="22"/>
                <w:highlight w:val="yellow"/>
              </w:rPr>
              <w:t xml:space="preserve">the </w:t>
            </w:r>
            <w:r w:rsidRPr="00BF11F9">
              <w:rPr>
                <w:rFonts w:asciiTheme="majorHAnsi" w:hAnsiTheme="majorHAnsi" w:cstheme="majorHAnsi"/>
                <w:color w:val="000000" w:themeColor="text1"/>
                <w:sz w:val="22"/>
                <w:szCs w:val="22"/>
                <w:highlight w:val="yellow"/>
              </w:rPr>
              <w:t>financ</w:t>
            </w:r>
            <w:r w:rsidR="00BF11F9" w:rsidRPr="00BF11F9">
              <w:rPr>
                <w:rFonts w:asciiTheme="majorHAnsi" w:hAnsiTheme="majorHAnsi" w:cstheme="majorHAnsi"/>
                <w:color w:val="000000" w:themeColor="text1"/>
                <w:sz w:val="22"/>
                <w:szCs w:val="22"/>
                <w:highlight w:val="yellow"/>
              </w:rPr>
              <w:t>e activities</w:t>
            </w:r>
            <w:r w:rsidRPr="00982992">
              <w:rPr>
                <w:rFonts w:asciiTheme="majorHAnsi" w:hAnsiTheme="majorHAnsi" w:cstheme="majorHAnsi"/>
                <w:color w:val="000000" w:themeColor="text1"/>
                <w:sz w:val="22"/>
                <w:szCs w:val="22"/>
              </w:rPr>
              <w:t xml:space="preserve"> and the School’s Vision at each of its meetings. An annual impact statement will be prepared for the Governing Body</w:t>
            </w:r>
            <w:r w:rsidR="00CC73C4">
              <w:rPr>
                <w:rFonts w:asciiTheme="majorHAnsi" w:hAnsiTheme="majorHAnsi" w:cstheme="majorHAnsi"/>
                <w:color w:val="000000" w:themeColor="text1"/>
                <w:sz w:val="22"/>
                <w:szCs w:val="22"/>
              </w:rPr>
              <w:t xml:space="preserve"> by the Headteacher</w:t>
            </w:r>
            <w:r w:rsidRPr="00982992">
              <w:rPr>
                <w:rFonts w:asciiTheme="majorHAnsi" w:hAnsiTheme="majorHAnsi" w:cstheme="majorHAnsi"/>
                <w:color w:val="000000" w:themeColor="text1"/>
                <w:sz w:val="22"/>
                <w:szCs w:val="22"/>
              </w:rPr>
              <w:t>, drawing on Budget monitoring reports, curriculum evaluations, staff training feedback, and community project outcomes. This statement will provide evidence of how financial decisions have supported pupils, staff, governors, and the wider community to flourish.</w:t>
            </w:r>
          </w:p>
        </w:tc>
      </w:tr>
      <w:tr w:rsidR="00AF6BA3" w:rsidRPr="006C20FB" w14:paraId="071CE7AC" w14:textId="77777777" w:rsidTr="00624A94">
        <w:tc>
          <w:tcPr>
            <w:tcW w:w="1838" w:type="dxa"/>
          </w:tcPr>
          <w:p w14:paraId="17AE6438" w14:textId="77777777" w:rsidR="00AF6BA3" w:rsidRPr="006C20FB" w:rsidRDefault="00AF6BA3" w:rsidP="00197A13">
            <w:pPr>
              <w:rPr>
                <w:rFonts w:asciiTheme="majorHAnsi" w:hAnsiTheme="majorHAnsi" w:cstheme="majorHAnsi"/>
                <w:color w:val="000000" w:themeColor="text1"/>
                <w:sz w:val="22"/>
                <w:szCs w:val="22"/>
              </w:rPr>
            </w:pPr>
            <w:r w:rsidRPr="006C20FB">
              <w:rPr>
                <w:rFonts w:asciiTheme="majorHAnsi" w:hAnsiTheme="majorHAnsi" w:cstheme="majorHAnsi"/>
                <w:color w:val="000000" w:themeColor="text1"/>
                <w:sz w:val="22"/>
                <w:szCs w:val="22"/>
              </w:rPr>
              <w:t>When will this policy be reviewed</w:t>
            </w:r>
          </w:p>
        </w:tc>
        <w:tc>
          <w:tcPr>
            <w:tcW w:w="7655" w:type="dxa"/>
          </w:tcPr>
          <w:p w14:paraId="18476C92" w14:textId="43305E4A" w:rsidR="00AF6BA3" w:rsidRPr="006C20FB" w:rsidRDefault="00671F2E" w:rsidP="00BF30DA">
            <w:pPr>
              <w:jc w:val="both"/>
              <w:rPr>
                <w:rFonts w:asciiTheme="majorHAnsi" w:hAnsiTheme="majorHAnsi" w:cstheme="majorHAnsi"/>
                <w:color w:val="000000" w:themeColor="text1"/>
                <w:sz w:val="22"/>
                <w:szCs w:val="22"/>
              </w:rPr>
            </w:pPr>
            <w:r w:rsidRPr="00BF11F9">
              <w:rPr>
                <w:rFonts w:asciiTheme="majorHAnsi" w:hAnsiTheme="majorHAnsi" w:cstheme="majorHAnsi"/>
                <w:color w:val="000000" w:themeColor="text1"/>
                <w:sz w:val="22"/>
                <w:szCs w:val="22"/>
                <w:highlight w:val="yellow"/>
              </w:rPr>
              <w:t>September 202</w:t>
            </w:r>
            <w:r w:rsidR="00BF11F9" w:rsidRPr="00BF11F9">
              <w:rPr>
                <w:rFonts w:asciiTheme="majorHAnsi" w:hAnsiTheme="majorHAnsi" w:cstheme="majorHAnsi"/>
                <w:color w:val="000000" w:themeColor="text1"/>
                <w:sz w:val="22"/>
                <w:szCs w:val="22"/>
                <w:highlight w:val="yellow"/>
              </w:rPr>
              <w:t>6</w:t>
            </w:r>
          </w:p>
        </w:tc>
      </w:tr>
      <w:bookmarkEnd w:id="0"/>
    </w:tbl>
    <w:p w14:paraId="3CFAC370" w14:textId="77777777" w:rsidR="00C81758" w:rsidRPr="006C20FB" w:rsidRDefault="00C81758" w:rsidP="009D2110">
      <w:pPr>
        <w:rPr>
          <w:rFonts w:asciiTheme="majorHAnsi" w:eastAsia="Times New Roman" w:hAnsiTheme="majorHAnsi" w:cstheme="majorHAnsi"/>
          <w:color w:val="000000" w:themeColor="text2"/>
          <w:sz w:val="22"/>
          <w:szCs w:val="22"/>
          <w:lang w:val="en-GB" w:eastAsia="en-GB"/>
        </w:rPr>
      </w:pPr>
    </w:p>
    <w:sectPr w:rsidR="00C81758" w:rsidRPr="006C20FB" w:rsidSect="00127F85">
      <w:headerReference w:type="default" r:id="rId12"/>
      <w:pgSz w:w="11900" w:h="16840" w:code="9"/>
      <w:pgMar w:top="1440" w:right="1440" w:bottom="1440" w:left="1797"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3BA56" w14:textId="77777777" w:rsidR="00433CCB" w:rsidRDefault="00433CCB" w:rsidP="00AF24B5">
      <w:r>
        <w:separator/>
      </w:r>
    </w:p>
  </w:endnote>
  <w:endnote w:type="continuationSeparator" w:id="0">
    <w:p w14:paraId="16614CEF" w14:textId="77777777" w:rsidR="00433CCB" w:rsidRDefault="00433CCB"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14450" w14:textId="77777777" w:rsidR="00433CCB" w:rsidRDefault="00433CCB" w:rsidP="00AF24B5">
      <w:r>
        <w:separator/>
      </w:r>
    </w:p>
  </w:footnote>
  <w:footnote w:type="continuationSeparator" w:id="0">
    <w:p w14:paraId="1D49150C" w14:textId="77777777" w:rsidR="00433CCB" w:rsidRDefault="00433CCB" w:rsidP="00AF2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C768E" w14:textId="0D5EB926" w:rsidR="004F1837" w:rsidRDefault="00000000" w:rsidP="00127F85">
    <w:pPr>
      <w:pStyle w:val="Header"/>
      <w:tabs>
        <w:tab w:val="left" w:pos="1346"/>
      </w:tabs>
    </w:pPr>
    <w:sdt>
      <w:sdtPr>
        <w:id w:val="-283882923"/>
        <w:docPartObj>
          <w:docPartGallery w:val="Watermarks"/>
          <w:docPartUnique/>
        </w:docPartObj>
      </w:sdtPr>
      <w:sdtContent>
        <w:r>
          <w:rPr>
            <w:noProof/>
          </w:rPr>
          <w:pict w14:anchorId="0473AA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44028E">
      <w:tab/>
    </w:r>
    <w:r w:rsidR="0044028E">
      <w:tab/>
    </w:r>
    <w:r w:rsidR="00B44285">
      <w:t>ROPSLEY CofE PRIMARY SCHOOL – FINANCE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5A6"/>
    <w:multiLevelType w:val="hybridMultilevel"/>
    <w:tmpl w:val="21866DCE"/>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15:restartNumberingAfterBreak="0">
    <w:nsid w:val="07F27586"/>
    <w:multiLevelType w:val="hybridMultilevel"/>
    <w:tmpl w:val="A9060076"/>
    <w:lvl w:ilvl="0" w:tplc="08090001">
      <w:start w:val="1"/>
      <w:numFmt w:val="bullet"/>
      <w:lvlText w:val=""/>
      <w:lvlJc w:val="left"/>
      <w:pPr>
        <w:ind w:left="-131" w:hanging="360"/>
      </w:pPr>
      <w:rPr>
        <w:rFonts w:ascii="Symbol" w:hAnsi="Symbol" w:hint="default"/>
      </w:rPr>
    </w:lvl>
    <w:lvl w:ilvl="1" w:tplc="08090003">
      <w:start w:val="1"/>
      <w:numFmt w:val="bullet"/>
      <w:lvlText w:val="o"/>
      <w:lvlJc w:val="left"/>
      <w:pPr>
        <w:ind w:left="589" w:hanging="360"/>
      </w:pPr>
      <w:rPr>
        <w:rFonts w:ascii="Courier New" w:hAnsi="Courier New" w:cs="Courier New" w:hint="default"/>
      </w:rPr>
    </w:lvl>
    <w:lvl w:ilvl="2" w:tplc="08090005">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0AFF0D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5C2136"/>
    <w:multiLevelType w:val="hybridMultilevel"/>
    <w:tmpl w:val="AC5A82D0"/>
    <w:lvl w:ilvl="0" w:tplc="08090001">
      <w:start w:val="1"/>
      <w:numFmt w:val="bullet"/>
      <w:lvlText w:val=""/>
      <w:lvlJc w:val="left"/>
      <w:pPr>
        <w:ind w:left="-131" w:hanging="360"/>
      </w:pPr>
      <w:rPr>
        <w:rFonts w:ascii="Symbol" w:hAnsi="Symbol" w:hint="default"/>
      </w:rPr>
    </w:lvl>
    <w:lvl w:ilvl="1" w:tplc="08090003">
      <w:start w:val="1"/>
      <w:numFmt w:val="bullet"/>
      <w:lvlText w:val="o"/>
      <w:lvlJc w:val="left"/>
      <w:pPr>
        <w:ind w:left="589" w:hanging="360"/>
      </w:pPr>
      <w:rPr>
        <w:rFonts w:ascii="Courier New" w:hAnsi="Courier New" w:cs="Courier New" w:hint="default"/>
      </w:rPr>
    </w:lvl>
    <w:lvl w:ilvl="2" w:tplc="08090005">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13FB4703"/>
    <w:multiLevelType w:val="multilevel"/>
    <w:tmpl w:val="EA66E420"/>
    <w:lvl w:ilvl="0">
      <w:start w:val="1"/>
      <w:numFmt w:val="decimal"/>
      <w:lvlText w:val="%1."/>
      <w:lvlJc w:val="left"/>
      <w:pPr>
        <w:ind w:left="735" w:hanging="735"/>
      </w:pPr>
      <w:rPr>
        <w:rFonts w:hint="default"/>
      </w:rPr>
    </w:lvl>
    <w:lvl w:ilvl="1">
      <w:start w:val="1"/>
      <w:numFmt w:val="decimal"/>
      <w:lvlText w:val="%1.%2."/>
      <w:lvlJc w:val="left"/>
      <w:pPr>
        <w:ind w:left="1440" w:hanging="735"/>
      </w:pPr>
      <w:rPr>
        <w:rFonts w:hint="default"/>
      </w:rPr>
    </w:lvl>
    <w:lvl w:ilvl="2">
      <w:start w:val="1"/>
      <w:numFmt w:val="decimal"/>
      <w:lvlText w:val="%1.%2.%3."/>
      <w:lvlJc w:val="left"/>
      <w:pPr>
        <w:ind w:left="2145" w:hanging="735"/>
      </w:pPr>
      <w:rPr>
        <w:rFonts w:hint="default"/>
      </w:rPr>
    </w:lvl>
    <w:lvl w:ilvl="3">
      <w:start w:val="1"/>
      <w:numFmt w:val="decimal"/>
      <w:lvlText w:val="%1.%2.%3.%4."/>
      <w:lvlJc w:val="left"/>
      <w:pPr>
        <w:ind w:left="2850" w:hanging="735"/>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15:restartNumberingAfterBreak="0">
    <w:nsid w:val="14EF5995"/>
    <w:multiLevelType w:val="multilevel"/>
    <w:tmpl w:val="EDB61BEC"/>
    <w:lvl w:ilvl="0">
      <w:start w:val="1"/>
      <w:numFmt w:val="decimal"/>
      <w:lvlText w:val="%1."/>
      <w:lvlJc w:val="left"/>
      <w:pPr>
        <w:ind w:left="735" w:hanging="735"/>
      </w:pPr>
      <w:rPr>
        <w:rFonts w:hint="default"/>
      </w:rPr>
    </w:lvl>
    <w:lvl w:ilvl="1">
      <w:start w:val="1"/>
      <w:numFmt w:val="decimal"/>
      <w:lvlText w:val="%1.%2."/>
      <w:lvlJc w:val="left"/>
      <w:pPr>
        <w:ind w:left="1440" w:hanging="735"/>
      </w:pPr>
      <w:rPr>
        <w:rFonts w:hint="default"/>
      </w:rPr>
    </w:lvl>
    <w:lvl w:ilvl="2">
      <w:start w:val="1"/>
      <w:numFmt w:val="decimal"/>
      <w:lvlText w:val="%1.%2.%3."/>
      <w:lvlJc w:val="left"/>
      <w:pPr>
        <w:ind w:left="2145" w:hanging="735"/>
      </w:pPr>
      <w:rPr>
        <w:rFonts w:hint="default"/>
      </w:rPr>
    </w:lvl>
    <w:lvl w:ilvl="3">
      <w:start w:val="1"/>
      <w:numFmt w:val="decimal"/>
      <w:lvlText w:val="%1.%2.%3.%4."/>
      <w:lvlJc w:val="left"/>
      <w:pPr>
        <w:ind w:left="2850" w:hanging="735"/>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17BE07CD"/>
    <w:multiLevelType w:val="hybridMultilevel"/>
    <w:tmpl w:val="F7BA399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1BF54B3D"/>
    <w:multiLevelType w:val="hybridMultilevel"/>
    <w:tmpl w:val="325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C6085"/>
    <w:multiLevelType w:val="multilevel"/>
    <w:tmpl w:val="33D4B9F2"/>
    <w:lvl w:ilvl="0">
      <w:start w:val="1"/>
      <w:numFmt w:val="decimal"/>
      <w:lvlText w:val="%1."/>
      <w:lvlJc w:val="left"/>
      <w:pPr>
        <w:ind w:left="585" w:hanging="585"/>
      </w:pPr>
      <w:rPr>
        <w:rFonts w:hint="default"/>
      </w:rPr>
    </w:lvl>
    <w:lvl w:ilvl="1">
      <w:start w:val="1"/>
      <w:numFmt w:val="decimal"/>
      <w:lvlText w:val="%1.%2."/>
      <w:lvlJc w:val="left"/>
      <w:pPr>
        <w:ind w:left="1290" w:hanging="58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15:restartNumberingAfterBreak="0">
    <w:nsid w:val="41603A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8F6D2F"/>
    <w:multiLevelType w:val="hybridMultilevel"/>
    <w:tmpl w:val="E784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0E230C"/>
    <w:multiLevelType w:val="hybridMultilevel"/>
    <w:tmpl w:val="54C211CA"/>
    <w:lvl w:ilvl="0" w:tplc="08090001">
      <w:start w:val="1"/>
      <w:numFmt w:val="bullet"/>
      <w:lvlText w:val=""/>
      <w:lvlJc w:val="left"/>
      <w:pPr>
        <w:ind w:left="-131" w:hanging="360"/>
      </w:pPr>
      <w:rPr>
        <w:rFonts w:ascii="Symbol" w:hAnsi="Symbol" w:hint="default"/>
      </w:rPr>
    </w:lvl>
    <w:lvl w:ilvl="1" w:tplc="08090003">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2" w15:restartNumberingAfterBreak="0">
    <w:nsid w:val="4E6719A9"/>
    <w:multiLevelType w:val="hybridMultilevel"/>
    <w:tmpl w:val="1B920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747094"/>
    <w:multiLevelType w:val="hybridMultilevel"/>
    <w:tmpl w:val="5476968E"/>
    <w:lvl w:ilvl="0" w:tplc="7C0C758A">
      <w:start w:val="516"/>
      <w:numFmt w:val="bullet"/>
      <w:lvlText w:val="–"/>
      <w:lvlJc w:val="left"/>
      <w:pPr>
        <w:tabs>
          <w:tab w:val="num" w:pos="229"/>
        </w:tabs>
        <w:ind w:left="229" w:hanging="360"/>
      </w:pPr>
      <w:rPr>
        <w:rFonts w:ascii="Arial" w:hAnsi="Aria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14" w15:restartNumberingAfterBreak="0">
    <w:nsid w:val="54DC3E6B"/>
    <w:multiLevelType w:val="hybridMultilevel"/>
    <w:tmpl w:val="A1AE13E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5" w15:restartNumberingAfterBreak="0">
    <w:nsid w:val="58A85AE4"/>
    <w:multiLevelType w:val="hybridMultilevel"/>
    <w:tmpl w:val="323C9FFC"/>
    <w:lvl w:ilvl="0" w:tplc="08090001">
      <w:start w:val="1"/>
      <w:numFmt w:val="bullet"/>
      <w:lvlText w:val=""/>
      <w:lvlJc w:val="left"/>
      <w:pPr>
        <w:ind w:left="589" w:hanging="360"/>
      </w:pPr>
      <w:rPr>
        <w:rFonts w:ascii="Symbol" w:hAnsi="Symbol" w:hint="default"/>
      </w:rPr>
    </w:lvl>
    <w:lvl w:ilvl="1" w:tplc="08090003" w:tentative="1">
      <w:start w:val="1"/>
      <w:numFmt w:val="bullet"/>
      <w:lvlText w:val="o"/>
      <w:lvlJc w:val="left"/>
      <w:pPr>
        <w:ind w:left="1309" w:hanging="360"/>
      </w:pPr>
      <w:rPr>
        <w:rFonts w:ascii="Courier New" w:hAnsi="Courier New" w:cs="Courier New" w:hint="default"/>
      </w:rPr>
    </w:lvl>
    <w:lvl w:ilvl="2" w:tplc="08090005" w:tentative="1">
      <w:start w:val="1"/>
      <w:numFmt w:val="bullet"/>
      <w:lvlText w:val=""/>
      <w:lvlJc w:val="left"/>
      <w:pPr>
        <w:ind w:left="2029" w:hanging="360"/>
      </w:pPr>
      <w:rPr>
        <w:rFonts w:ascii="Wingdings" w:hAnsi="Wingdings" w:hint="default"/>
      </w:rPr>
    </w:lvl>
    <w:lvl w:ilvl="3" w:tplc="08090001" w:tentative="1">
      <w:start w:val="1"/>
      <w:numFmt w:val="bullet"/>
      <w:lvlText w:val=""/>
      <w:lvlJc w:val="left"/>
      <w:pPr>
        <w:ind w:left="2749" w:hanging="360"/>
      </w:pPr>
      <w:rPr>
        <w:rFonts w:ascii="Symbol" w:hAnsi="Symbol" w:hint="default"/>
      </w:rPr>
    </w:lvl>
    <w:lvl w:ilvl="4" w:tplc="08090003" w:tentative="1">
      <w:start w:val="1"/>
      <w:numFmt w:val="bullet"/>
      <w:lvlText w:val="o"/>
      <w:lvlJc w:val="left"/>
      <w:pPr>
        <w:ind w:left="3469" w:hanging="360"/>
      </w:pPr>
      <w:rPr>
        <w:rFonts w:ascii="Courier New" w:hAnsi="Courier New" w:cs="Courier New" w:hint="default"/>
      </w:rPr>
    </w:lvl>
    <w:lvl w:ilvl="5" w:tplc="08090005" w:tentative="1">
      <w:start w:val="1"/>
      <w:numFmt w:val="bullet"/>
      <w:lvlText w:val=""/>
      <w:lvlJc w:val="left"/>
      <w:pPr>
        <w:ind w:left="4189" w:hanging="360"/>
      </w:pPr>
      <w:rPr>
        <w:rFonts w:ascii="Wingdings" w:hAnsi="Wingdings" w:hint="default"/>
      </w:rPr>
    </w:lvl>
    <w:lvl w:ilvl="6" w:tplc="08090001" w:tentative="1">
      <w:start w:val="1"/>
      <w:numFmt w:val="bullet"/>
      <w:lvlText w:val=""/>
      <w:lvlJc w:val="left"/>
      <w:pPr>
        <w:ind w:left="4909" w:hanging="360"/>
      </w:pPr>
      <w:rPr>
        <w:rFonts w:ascii="Symbol" w:hAnsi="Symbol" w:hint="default"/>
      </w:rPr>
    </w:lvl>
    <w:lvl w:ilvl="7" w:tplc="08090003" w:tentative="1">
      <w:start w:val="1"/>
      <w:numFmt w:val="bullet"/>
      <w:lvlText w:val="o"/>
      <w:lvlJc w:val="left"/>
      <w:pPr>
        <w:ind w:left="5629" w:hanging="360"/>
      </w:pPr>
      <w:rPr>
        <w:rFonts w:ascii="Courier New" w:hAnsi="Courier New" w:cs="Courier New" w:hint="default"/>
      </w:rPr>
    </w:lvl>
    <w:lvl w:ilvl="8" w:tplc="08090005" w:tentative="1">
      <w:start w:val="1"/>
      <w:numFmt w:val="bullet"/>
      <w:lvlText w:val=""/>
      <w:lvlJc w:val="left"/>
      <w:pPr>
        <w:ind w:left="6349" w:hanging="360"/>
      </w:pPr>
      <w:rPr>
        <w:rFonts w:ascii="Wingdings" w:hAnsi="Wingdings" w:hint="default"/>
      </w:rPr>
    </w:lvl>
  </w:abstractNum>
  <w:abstractNum w:abstractNumId="16" w15:restartNumberingAfterBreak="0">
    <w:nsid w:val="5DEF683D"/>
    <w:multiLevelType w:val="hybridMultilevel"/>
    <w:tmpl w:val="44E6B5FE"/>
    <w:lvl w:ilvl="0" w:tplc="5824E5E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1E0531"/>
    <w:multiLevelType w:val="hybridMultilevel"/>
    <w:tmpl w:val="9ADEC110"/>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8" w15:restartNumberingAfterBreak="0">
    <w:nsid w:val="61BB0880"/>
    <w:multiLevelType w:val="hybridMultilevel"/>
    <w:tmpl w:val="ACA4B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115B3"/>
    <w:multiLevelType w:val="hybridMultilevel"/>
    <w:tmpl w:val="314E0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A6203"/>
    <w:multiLevelType w:val="hybridMultilevel"/>
    <w:tmpl w:val="B1C8BC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977D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CE1584"/>
    <w:multiLevelType w:val="hybridMultilevel"/>
    <w:tmpl w:val="F2BE16F6"/>
    <w:lvl w:ilvl="0" w:tplc="08090001">
      <w:start w:val="1"/>
      <w:numFmt w:val="bullet"/>
      <w:lvlText w:val=""/>
      <w:lvlJc w:val="left"/>
      <w:pPr>
        <w:tabs>
          <w:tab w:val="num" w:pos="229"/>
        </w:tabs>
        <w:ind w:left="229" w:hanging="360"/>
      </w:pPr>
      <w:rPr>
        <w:rFonts w:ascii="Symbol" w:hAnsi="Symbo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num w:numId="1" w16cid:durableId="1452742835">
    <w:abstractNumId w:val="22"/>
  </w:num>
  <w:num w:numId="2" w16cid:durableId="1740637229">
    <w:abstractNumId w:val="13"/>
  </w:num>
  <w:num w:numId="3" w16cid:durableId="1281956856">
    <w:abstractNumId w:val="0"/>
  </w:num>
  <w:num w:numId="4" w16cid:durableId="1086879477">
    <w:abstractNumId w:val="10"/>
  </w:num>
  <w:num w:numId="5" w16cid:durableId="585461479">
    <w:abstractNumId w:val="7"/>
  </w:num>
  <w:num w:numId="6" w16cid:durableId="818157321">
    <w:abstractNumId w:val="15"/>
  </w:num>
  <w:num w:numId="7" w16cid:durableId="1116020254">
    <w:abstractNumId w:val="14"/>
  </w:num>
  <w:num w:numId="8" w16cid:durableId="1798792346">
    <w:abstractNumId w:val="9"/>
  </w:num>
  <w:num w:numId="9" w16cid:durableId="302737396">
    <w:abstractNumId w:val="12"/>
  </w:num>
  <w:num w:numId="10" w16cid:durableId="2023972774">
    <w:abstractNumId w:val="21"/>
  </w:num>
  <w:num w:numId="11" w16cid:durableId="1063674483">
    <w:abstractNumId w:val="2"/>
  </w:num>
  <w:num w:numId="12" w16cid:durableId="505679319">
    <w:abstractNumId w:val="3"/>
  </w:num>
  <w:num w:numId="13" w16cid:durableId="493766344">
    <w:abstractNumId w:val="16"/>
  </w:num>
  <w:num w:numId="14" w16cid:durableId="1371299219">
    <w:abstractNumId w:val="1"/>
  </w:num>
  <w:num w:numId="15" w16cid:durableId="1224830174">
    <w:abstractNumId w:val="11"/>
  </w:num>
  <w:num w:numId="16" w16cid:durableId="1807970093">
    <w:abstractNumId w:val="17"/>
  </w:num>
  <w:num w:numId="17" w16cid:durableId="2121995992">
    <w:abstractNumId w:val="6"/>
  </w:num>
  <w:num w:numId="18" w16cid:durableId="251209365">
    <w:abstractNumId w:val="20"/>
  </w:num>
  <w:num w:numId="19" w16cid:durableId="986980413">
    <w:abstractNumId w:val="5"/>
  </w:num>
  <w:num w:numId="20" w16cid:durableId="1225481484">
    <w:abstractNumId w:val="18"/>
  </w:num>
  <w:num w:numId="21" w16cid:durableId="248466630">
    <w:abstractNumId w:val="4"/>
  </w:num>
  <w:num w:numId="22" w16cid:durableId="622812935">
    <w:abstractNumId w:val="19"/>
  </w:num>
  <w:num w:numId="23" w16cid:durableId="32594233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B5"/>
    <w:rsid w:val="00001CE9"/>
    <w:rsid w:val="000039B5"/>
    <w:rsid w:val="00010632"/>
    <w:rsid w:val="00020025"/>
    <w:rsid w:val="000247FF"/>
    <w:rsid w:val="00026558"/>
    <w:rsid w:val="00026EF4"/>
    <w:rsid w:val="0003207A"/>
    <w:rsid w:val="000321A9"/>
    <w:rsid w:val="0003465A"/>
    <w:rsid w:val="000352A1"/>
    <w:rsid w:val="00046E25"/>
    <w:rsid w:val="000531BB"/>
    <w:rsid w:val="000537B7"/>
    <w:rsid w:val="00054356"/>
    <w:rsid w:val="000621E4"/>
    <w:rsid w:val="00067C2C"/>
    <w:rsid w:val="000700A1"/>
    <w:rsid w:val="00070445"/>
    <w:rsid w:val="000715E5"/>
    <w:rsid w:val="000720BB"/>
    <w:rsid w:val="000817A9"/>
    <w:rsid w:val="0008501D"/>
    <w:rsid w:val="0008749A"/>
    <w:rsid w:val="00092540"/>
    <w:rsid w:val="00094E3C"/>
    <w:rsid w:val="000A08AB"/>
    <w:rsid w:val="000A1B70"/>
    <w:rsid w:val="000A5F29"/>
    <w:rsid w:val="000A5F71"/>
    <w:rsid w:val="000B060D"/>
    <w:rsid w:val="000B72DB"/>
    <w:rsid w:val="000C081F"/>
    <w:rsid w:val="000C087A"/>
    <w:rsid w:val="000C24D1"/>
    <w:rsid w:val="000D1485"/>
    <w:rsid w:val="000D1A05"/>
    <w:rsid w:val="000D44F0"/>
    <w:rsid w:val="000D570C"/>
    <w:rsid w:val="000D6821"/>
    <w:rsid w:val="000E036E"/>
    <w:rsid w:val="000E15D5"/>
    <w:rsid w:val="000E22AA"/>
    <w:rsid w:val="000F06CE"/>
    <w:rsid w:val="000F0A04"/>
    <w:rsid w:val="000F3E06"/>
    <w:rsid w:val="00100ECD"/>
    <w:rsid w:val="0010741D"/>
    <w:rsid w:val="00110A32"/>
    <w:rsid w:val="00112E69"/>
    <w:rsid w:val="00122756"/>
    <w:rsid w:val="00122C9F"/>
    <w:rsid w:val="00127C9F"/>
    <w:rsid w:val="00127F85"/>
    <w:rsid w:val="00133F33"/>
    <w:rsid w:val="00133F89"/>
    <w:rsid w:val="00144F35"/>
    <w:rsid w:val="00151735"/>
    <w:rsid w:val="00157795"/>
    <w:rsid w:val="00162AC8"/>
    <w:rsid w:val="00163208"/>
    <w:rsid w:val="00165868"/>
    <w:rsid w:val="00176916"/>
    <w:rsid w:val="00181A51"/>
    <w:rsid w:val="0018378A"/>
    <w:rsid w:val="00184F81"/>
    <w:rsid w:val="0018587D"/>
    <w:rsid w:val="00186C0A"/>
    <w:rsid w:val="00190686"/>
    <w:rsid w:val="001911B7"/>
    <w:rsid w:val="001952F9"/>
    <w:rsid w:val="00195EBB"/>
    <w:rsid w:val="00197A13"/>
    <w:rsid w:val="001A07A2"/>
    <w:rsid w:val="001A0A18"/>
    <w:rsid w:val="001A15F2"/>
    <w:rsid w:val="001B1F85"/>
    <w:rsid w:val="001B22B5"/>
    <w:rsid w:val="001C06F6"/>
    <w:rsid w:val="001C1C2F"/>
    <w:rsid w:val="001C24D7"/>
    <w:rsid w:val="001C5A55"/>
    <w:rsid w:val="001D6B3B"/>
    <w:rsid w:val="001D7E12"/>
    <w:rsid w:val="001E6B86"/>
    <w:rsid w:val="001F20D2"/>
    <w:rsid w:val="0020065B"/>
    <w:rsid w:val="002016BA"/>
    <w:rsid w:val="002046CD"/>
    <w:rsid w:val="00210518"/>
    <w:rsid w:val="00212246"/>
    <w:rsid w:val="00212EF9"/>
    <w:rsid w:val="002132E0"/>
    <w:rsid w:val="00214F0A"/>
    <w:rsid w:val="00221397"/>
    <w:rsid w:val="00222210"/>
    <w:rsid w:val="00222581"/>
    <w:rsid w:val="00222B33"/>
    <w:rsid w:val="00222EAE"/>
    <w:rsid w:val="002271AD"/>
    <w:rsid w:val="00234552"/>
    <w:rsid w:val="002350AA"/>
    <w:rsid w:val="00235435"/>
    <w:rsid w:val="0024344F"/>
    <w:rsid w:val="00252CFF"/>
    <w:rsid w:val="00256F6B"/>
    <w:rsid w:val="002717AE"/>
    <w:rsid w:val="00271D97"/>
    <w:rsid w:val="00274DE2"/>
    <w:rsid w:val="00282F9C"/>
    <w:rsid w:val="00287E79"/>
    <w:rsid w:val="002949A3"/>
    <w:rsid w:val="00296457"/>
    <w:rsid w:val="002978AD"/>
    <w:rsid w:val="002A0079"/>
    <w:rsid w:val="002A54F6"/>
    <w:rsid w:val="002B211E"/>
    <w:rsid w:val="002B3BDF"/>
    <w:rsid w:val="002B649D"/>
    <w:rsid w:val="002C6369"/>
    <w:rsid w:val="002D0C8E"/>
    <w:rsid w:val="002D5CA0"/>
    <w:rsid w:val="002D6BE2"/>
    <w:rsid w:val="002E01B3"/>
    <w:rsid w:val="002E1B6E"/>
    <w:rsid w:val="002E31D5"/>
    <w:rsid w:val="002E3722"/>
    <w:rsid w:val="002E56AA"/>
    <w:rsid w:val="002E5940"/>
    <w:rsid w:val="002F3317"/>
    <w:rsid w:val="002F3655"/>
    <w:rsid w:val="002F42FF"/>
    <w:rsid w:val="00300CD6"/>
    <w:rsid w:val="00307FE9"/>
    <w:rsid w:val="003101BE"/>
    <w:rsid w:val="00311643"/>
    <w:rsid w:val="0031448A"/>
    <w:rsid w:val="003250F3"/>
    <w:rsid w:val="00327785"/>
    <w:rsid w:val="003300C6"/>
    <w:rsid w:val="00333B52"/>
    <w:rsid w:val="00333DF9"/>
    <w:rsid w:val="00334684"/>
    <w:rsid w:val="00335A96"/>
    <w:rsid w:val="00337299"/>
    <w:rsid w:val="00342447"/>
    <w:rsid w:val="0034344A"/>
    <w:rsid w:val="0034515A"/>
    <w:rsid w:val="0034676B"/>
    <w:rsid w:val="00350AB0"/>
    <w:rsid w:val="00350DFB"/>
    <w:rsid w:val="00350F83"/>
    <w:rsid w:val="003521AA"/>
    <w:rsid w:val="0035416E"/>
    <w:rsid w:val="00362129"/>
    <w:rsid w:val="00362CCA"/>
    <w:rsid w:val="003638E8"/>
    <w:rsid w:val="00367690"/>
    <w:rsid w:val="00376833"/>
    <w:rsid w:val="00382798"/>
    <w:rsid w:val="00384D2A"/>
    <w:rsid w:val="00390D3F"/>
    <w:rsid w:val="00392551"/>
    <w:rsid w:val="00393710"/>
    <w:rsid w:val="0039427D"/>
    <w:rsid w:val="00396CAA"/>
    <w:rsid w:val="003A4E75"/>
    <w:rsid w:val="003A6B2E"/>
    <w:rsid w:val="003B1A3F"/>
    <w:rsid w:val="003B7326"/>
    <w:rsid w:val="003C1C08"/>
    <w:rsid w:val="003C218C"/>
    <w:rsid w:val="003C3215"/>
    <w:rsid w:val="003C33C0"/>
    <w:rsid w:val="003C5831"/>
    <w:rsid w:val="003C6EB1"/>
    <w:rsid w:val="003E0C49"/>
    <w:rsid w:val="003E2F35"/>
    <w:rsid w:val="003F080F"/>
    <w:rsid w:val="003F50B5"/>
    <w:rsid w:val="003F6CD7"/>
    <w:rsid w:val="00404161"/>
    <w:rsid w:val="004163FD"/>
    <w:rsid w:val="00416A1C"/>
    <w:rsid w:val="00416C68"/>
    <w:rsid w:val="00420101"/>
    <w:rsid w:val="00422238"/>
    <w:rsid w:val="00425622"/>
    <w:rsid w:val="0043022C"/>
    <w:rsid w:val="00432364"/>
    <w:rsid w:val="00433CCB"/>
    <w:rsid w:val="00434CC7"/>
    <w:rsid w:val="0044028E"/>
    <w:rsid w:val="0044172E"/>
    <w:rsid w:val="00446F18"/>
    <w:rsid w:val="004519AA"/>
    <w:rsid w:val="0045463D"/>
    <w:rsid w:val="0045497C"/>
    <w:rsid w:val="004611CF"/>
    <w:rsid w:val="00463CB2"/>
    <w:rsid w:val="00464004"/>
    <w:rsid w:val="00465B2B"/>
    <w:rsid w:val="00477F0C"/>
    <w:rsid w:val="0048311E"/>
    <w:rsid w:val="00497091"/>
    <w:rsid w:val="004A11D3"/>
    <w:rsid w:val="004A4A47"/>
    <w:rsid w:val="004A4F32"/>
    <w:rsid w:val="004B28B7"/>
    <w:rsid w:val="004B5B4B"/>
    <w:rsid w:val="004C00AA"/>
    <w:rsid w:val="004D118F"/>
    <w:rsid w:val="004D1743"/>
    <w:rsid w:val="004D3CE1"/>
    <w:rsid w:val="004D45F1"/>
    <w:rsid w:val="004D5D4C"/>
    <w:rsid w:val="004E23F1"/>
    <w:rsid w:val="004E3D7B"/>
    <w:rsid w:val="004E4879"/>
    <w:rsid w:val="004E5249"/>
    <w:rsid w:val="004E6076"/>
    <w:rsid w:val="004F1837"/>
    <w:rsid w:val="004F25C4"/>
    <w:rsid w:val="004F2E80"/>
    <w:rsid w:val="004F73CF"/>
    <w:rsid w:val="005032EB"/>
    <w:rsid w:val="00510EE0"/>
    <w:rsid w:val="0051307F"/>
    <w:rsid w:val="00516B4D"/>
    <w:rsid w:val="0051715B"/>
    <w:rsid w:val="00521EC4"/>
    <w:rsid w:val="0052255F"/>
    <w:rsid w:val="00523710"/>
    <w:rsid w:val="0052692A"/>
    <w:rsid w:val="00530018"/>
    <w:rsid w:val="005400D8"/>
    <w:rsid w:val="00540500"/>
    <w:rsid w:val="0054362C"/>
    <w:rsid w:val="00552DAF"/>
    <w:rsid w:val="005538D4"/>
    <w:rsid w:val="00557382"/>
    <w:rsid w:val="00564F16"/>
    <w:rsid w:val="00567880"/>
    <w:rsid w:val="00576506"/>
    <w:rsid w:val="00581C6D"/>
    <w:rsid w:val="00582D90"/>
    <w:rsid w:val="00584A2E"/>
    <w:rsid w:val="00584EE8"/>
    <w:rsid w:val="00590C39"/>
    <w:rsid w:val="00593062"/>
    <w:rsid w:val="00593A05"/>
    <w:rsid w:val="00595224"/>
    <w:rsid w:val="00596EB7"/>
    <w:rsid w:val="005A199E"/>
    <w:rsid w:val="005A27B6"/>
    <w:rsid w:val="005B0BE3"/>
    <w:rsid w:val="005B0CC7"/>
    <w:rsid w:val="005B2CAA"/>
    <w:rsid w:val="005B2DC0"/>
    <w:rsid w:val="005B6CBC"/>
    <w:rsid w:val="005B7331"/>
    <w:rsid w:val="005B7E9F"/>
    <w:rsid w:val="005C07CE"/>
    <w:rsid w:val="005C6261"/>
    <w:rsid w:val="005D0D9C"/>
    <w:rsid w:val="005D3CD9"/>
    <w:rsid w:val="005D75B6"/>
    <w:rsid w:val="005E04D2"/>
    <w:rsid w:val="005E1BD3"/>
    <w:rsid w:val="005E2489"/>
    <w:rsid w:val="005E2B4F"/>
    <w:rsid w:val="0060137A"/>
    <w:rsid w:val="00602EC7"/>
    <w:rsid w:val="00603F39"/>
    <w:rsid w:val="00613188"/>
    <w:rsid w:val="0062039B"/>
    <w:rsid w:val="00622A1B"/>
    <w:rsid w:val="00622B9B"/>
    <w:rsid w:val="00624A94"/>
    <w:rsid w:val="0063529B"/>
    <w:rsid w:val="0064099D"/>
    <w:rsid w:val="0064395D"/>
    <w:rsid w:val="0066233E"/>
    <w:rsid w:val="006654CF"/>
    <w:rsid w:val="006671FE"/>
    <w:rsid w:val="006678F9"/>
    <w:rsid w:val="00671CF9"/>
    <w:rsid w:val="00671F2E"/>
    <w:rsid w:val="00676215"/>
    <w:rsid w:val="006855F3"/>
    <w:rsid w:val="00691305"/>
    <w:rsid w:val="006A1905"/>
    <w:rsid w:val="006A1DC8"/>
    <w:rsid w:val="006A599C"/>
    <w:rsid w:val="006B1764"/>
    <w:rsid w:val="006B4B2A"/>
    <w:rsid w:val="006C20FB"/>
    <w:rsid w:val="006C5233"/>
    <w:rsid w:val="006D0C87"/>
    <w:rsid w:val="006D29BD"/>
    <w:rsid w:val="006D679F"/>
    <w:rsid w:val="006E43C6"/>
    <w:rsid w:val="006E7076"/>
    <w:rsid w:val="006E7078"/>
    <w:rsid w:val="006F3F9B"/>
    <w:rsid w:val="006F432C"/>
    <w:rsid w:val="0070012F"/>
    <w:rsid w:val="0070020F"/>
    <w:rsid w:val="0070671A"/>
    <w:rsid w:val="00710811"/>
    <w:rsid w:val="00710A6D"/>
    <w:rsid w:val="00716710"/>
    <w:rsid w:val="0072244E"/>
    <w:rsid w:val="00722E0B"/>
    <w:rsid w:val="00723127"/>
    <w:rsid w:val="0072662D"/>
    <w:rsid w:val="00727BB7"/>
    <w:rsid w:val="0073138F"/>
    <w:rsid w:val="0073208A"/>
    <w:rsid w:val="0074412D"/>
    <w:rsid w:val="0074604A"/>
    <w:rsid w:val="007501B0"/>
    <w:rsid w:val="0075679F"/>
    <w:rsid w:val="00757CA9"/>
    <w:rsid w:val="00764437"/>
    <w:rsid w:val="00772C70"/>
    <w:rsid w:val="00774E2A"/>
    <w:rsid w:val="00774FF7"/>
    <w:rsid w:val="00775A74"/>
    <w:rsid w:val="00775F74"/>
    <w:rsid w:val="00791567"/>
    <w:rsid w:val="00793350"/>
    <w:rsid w:val="00794596"/>
    <w:rsid w:val="00795FF7"/>
    <w:rsid w:val="007969A8"/>
    <w:rsid w:val="007B2CB0"/>
    <w:rsid w:val="007B30FD"/>
    <w:rsid w:val="007C5727"/>
    <w:rsid w:val="007D07CC"/>
    <w:rsid w:val="007D1220"/>
    <w:rsid w:val="007D1267"/>
    <w:rsid w:val="007D1CFB"/>
    <w:rsid w:val="007D3B74"/>
    <w:rsid w:val="007E5A9D"/>
    <w:rsid w:val="007E6CD1"/>
    <w:rsid w:val="007F10E0"/>
    <w:rsid w:val="007F309D"/>
    <w:rsid w:val="00805D4D"/>
    <w:rsid w:val="0080606E"/>
    <w:rsid w:val="008065CA"/>
    <w:rsid w:val="008104DD"/>
    <w:rsid w:val="00813CE3"/>
    <w:rsid w:val="00821B04"/>
    <w:rsid w:val="00824B10"/>
    <w:rsid w:val="00824DE1"/>
    <w:rsid w:val="00825F5C"/>
    <w:rsid w:val="008265D1"/>
    <w:rsid w:val="00827BC6"/>
    <w:rsid w:val="0083504C"/>
    <w:rsid w:val="008358A9"/>
    <w:rsid w:val="008446DC"/>
    <w:rsid w:val="00844D59"/>
    <w:rsid w:val="0084542D"/>
    <w:rsid w:val="008508A7"/>
    <w:rsid w:val="00851BB7"/>
    <w:rsid w:val="008559CF"/>
    <w:rsid w:val="00855DFC"/>
    <w:rsid w:val="008660F8"/>
    <w:rsid w:val="00866C43"/>
    <w:rsid w:val="00866CCA"/>
    <w:rsid w:val="00867E98"/>
    <w:rsid w:val="008749D3"/>
    <w:rsid w:val="00875243"/>
    <w:rsid w:val="00875461"/>
    <w:rsid w:val="00875EB5"/>
    <w:rsid w:val="00876CF2"/>
    <w:rsid w:val="00877037"/>
    <w:rsid w:val="00880E74"/>
    <w:rsid w:val="00886007"/>
    <w:rsid w:val="0089293E"/>
    <w:rsid w:val="00893C9E"/>
    <w:rsid w:val="008A35B5"/>
    <w:rsid w:val="008A3ECE"/>
    <w:rsid w:val="008A4A11"/>
    <w:rsid w:val="008B0A6F"/>
    <w:rsid w:val="008B1C08"/>
    <w:rsid w:val="008B3100"/>
    <w:rsid w:val="008B5B77"/>
    <w:rsid w:val="008C3C05"/>
    <w:rsid w:val="008D1099"/>
    <w:rsid w:val="008E2836"/>
    <w:rsid w:val="008E3BEA"/>
    <w:rsid w:val="008E6537"/>
    <w:rsid w:val="008F33BB"/>
    <w:rsid w:val="008F7971"/>
    <w:rsid w:val="00901FC3"/>
    <w:rsid w:val="009032E1"/>
    <w:rsid w:val="0090519B"/>
    <w:rsid w:val="009071AB"/>
    <w:rsid w:val="009071F6"/>
    <w:rsid w:val="0090750E"/>
    <w:rsid w:val="009139C9"/>
    <w:rsid w:val="009175B9"/>
    <w:rsid w:val="0092257D"/>
    <w:rsid w:val="00923787"/>
    <w:rsid w:val="009278C2"/>
    <w:rsid w:val="009344B0"/>
    <w:rsid w:val="00937FEC"/>
    <w:rsid w:val="00941B2F"/>
    <w:rsid w:val="00947B4E"/>
    <w:rsid w:val="00953A31"/>
    <w:rsid w:val="009551B6"/>
    <w:rsid w:val="009553A1"/>
    <w:rsid w:val="00957054"/>
    <w:rsid w:val="009572B5"/>
    <w:rsid w:val="009579FF"/>
    <w:rsid w:val="00960ECD"/>
    <w:rsid w:val="00964916"/>
    <w:rsid w:val="009659C8"/>
    <w:rsid w:val="0097005B"/>
    <w:rsid w:val="00970E13"/>
    <w:rsid w:val="00980180"/>
    <w:rsid w:val="00982992"/>
    <w:rsid w:val="009841B6"/>
    <w:rsid w:val="00987619"/>
    <w:rsid w:val="0099060E"/>
    <w:rsid w:val="00997BA7"/>
    <w:rsid w:val="00997D76"/>
    <w:rsid w:val="009A0BB6"/>
    <w:rsid w:val="009B4982"/>
    <w:rsid w:val="009B53A3"/>
    <w:rsid w:val="009B6FC0"/>
    <w:rsid w:val="009C163A"/>
    <w:rsid w:val="009C41AA"/>
    <w:rsid w:val="009C4926"/>
    <w:rsid w:val="009C7B01"/>
    <w:rsid w:val="009D2110"/>
    <w:rsid w:val="009D4C78"/>
    <w:rsid w:val="009D5F0B"/>
    <w:rsid w:val="009E0A9B"/>
    <w:rsid w:val="009E0B77"/>
    <w:rsid w:val="009E2A3B"/>
    <w:rsid w:val="009E3383"/>
    <w:rsid w:val="009E3816"/>
    <w:rsid w:val="009E58F0"/>
    <w:rsid w:val="009E78B8"/>
    <w:rsid w:val="009F396B"/>
    <w:rsid w:val="00A025CD"/>
    <w:rsid w:val="00A03661"/>
    <w:rsid w:val="00A05949"/>
    <w:rsid w:val="00A0616B"/>
    <w:rsid w:val="00A0700C"/>
    <w:rsid w:val="00A122D8"/>
    <w:rsid w:val="00A140D3"/>
    <w:rsid w:val="00A2038F"/>
    <w:rsid w:val="00A236F7"/>
    <w:rsid w:val="00A278FF"/>
    <w:rsid w:val="00A31FDB"/>
    <w:rsid w:val="00A321EE"/>
    <w:rsid w:val="00A35DAE"/>
    <w:rsid w:val="00A40BA7"/>
    <w:rsid w:val="00A42AAE"/>
    <w:rsid w:val="00A42BC5"/>
    <w:rsid w:val="00A42BEE"/>
    <w:rsid w:val="00A47A4A"/>
    <w:rsid w:val="00A5018F"/>
    <w:rsid w:val="00A503DF"/>
    <w:rsid w:val="00A52A77"/>
    <w:rsid w:val="00A657E6"/>
    <w:rsid w:val="00A70BD8"/>
    <w:rsid w:val="00A7377F"/>
    <w:rsid w:val="00A766A0"/>
    <w:rsid w:val="00A81174"/>
    <w:rsid w:val="00A83DA7"/>
    <w:rsid w:val="00A850B4"/>
    <w:rsid w:val="00A877D9"/>
    <w:rsid w:val="00A94268"/>
    <w:rsid w:val="00A96D38"/>
    <w:rsid w:val="00AA1EA2"/>
    <w:rsid w:val="00AB16DA"/>
    <w:rsid w:val="00AB518E"/>
    <w:rsid w:val="00AB5885"/>
    <w:rsid w:val="00AB6341"/>
    <w:rsid w:val="00AC4852"/>
    <w:rsid w:val="00AC6027"/>
    <w:rsid w:val="00AD0B1E"/>
    <w:rsid w:val="00AD3141"/>
    <w:rsid w:val="00AD4462"/>
    <w:rsid w:val="00AD6D1E"/>
    <w:rsid w:val="00AD7A80"/>
    <w:rsid w:val="00AE13A6"/>
    <w:rsid w:val="00AE2553"/>
    <w:rsid w:val="00AE272B"/>
    <w:rsid w:val="00AE405F"/>
    <w:rsid w:val="00AE6659"/>
    <w:rsid w:val="00AE7DA1"/>
    <w:rsid w:val="00AF04A9"/>
    <w:rsid w:val="00AF1ED0"/>
    <w:rsid w:val="00AF24B5"/>
    <w:rsid w:val="00AF6BA3"/>
    <w:rsid w:val="00B0186C"/>
    <w:rsid w:val="00B019E1"/>
    <w:rsid w:val="00B025B3"/>
    <w:rsid w:val="00B057E0"/>
    <w:rsid w:val="00B0613C"/>
    <w:rsid w:val="00B163CC"/>
    <w:rsid w:val="00B27042"/>
    <w:rsid w:val="00B277A6"/>
    <w:rsid w:val="00B2782B"/>
    <w:rsid w:val="00B323F3"/>
    <w:rsid w:val="00B4393F"/>
    <w:rsid w:val="00B43CC4"/>
    <w:rsid w:val="00B44285"/>
    <w:rsid w:val="00B45B16"/>
    <w:rsid w:val="00B46E1B"/>
    <w:rsid w:val="00B47145"/>
    <w:rsid w:val="00B47FB8"/>
    <w:rsid w:val="00B508DE"/>
    <w:rsid w:val="00B5352D"/>
    <w:rsid w:val="00B53FCF"/>
    <w:rsid w:val="00B5610D"/>
    <w:rsid w:val="00B565F2"/>
    <w:rsid w:val="00B56B9A"/>
    <w:rsid w:val="00B6576B"/>
    <w:rsid w:val="00B658DB"/>
    <w:rsid w:val="00B661F3"/>
    <w:rsid w:val="00B71A65"/>
    <w:rsid w:val="00B7239D"/>
    <w:rsid w:val="00B73C63"/>
    <w:rsid w:val="00B74613"/>
    <w:rsid w:val="00B76E08"/>
    <w:rsid w:val="00B96E3D"/>
    <w:rsid w:val="00BA1DF3"/>
    <w:rsid w:val="00BA4901"/>
    <w:rsid w:val="00BA5BDC"/>
    <w:rsid w:val="00BB1EF4"/>
    <w:rsid w:val="00BB7528"/>
    <w:rsid w:val="00BC1E16"/>
    <w:rsid w:val="00BC4FB9"/>
    <w:rsid w:val="00BD0498"/>
    <w:rsid w:val="00BE59F0"/>
    <w:rsid w:val="00BF11F9"/>
    <w:rsid w:val="00BF7494"/>
    <w:rsid w:val="00C03F27"/>
    <w:rsid w:val="00C06CDF"/>
    <w:rsid w:val="00C12343"/>
    <w:rsid w:val="00C218BA"/>
    <w:rsid w:val="00C25AAA"/>
    <w:rsid w:val="00C335CC"/>
    <w:rsid w:val="00C41BA0"/>
    <w:rsid w:val="00C43942"/>
    <w:rsid w:val="00C457C7"/>
    <w:rsid w:val="00C50A72"/>
    <w:rsid w:val="00C57EB1"/>
    <w:rsid w:val="00C61BF5"/>
    <w:rsid w:val="00C61F38"/>
    <w:rsid w:val="00C6458F"/>
    <w:rsid w:val="00C647D6"/>
    <w:rsid w:val="00C660BE"/>
    <w:rsid w:val="00C7211D"/>
    <w:rsid w:val="00C769D9"/>
    <w:rsid w:val="00C81758"/>
    <w:rsid w:val="00C83569"/>
    <w:rsid w:val="00C87202"/>
    <w:rsid w:val="00C9117E"/>
    <w:rsid w:val="00C91BAA"/>
    <w:rsid w:val="00C94FF8"/>
    <w:rsid w:val="00C95D36"/>
    <w:rsid w:val="00C9608B"/>
    <w:rsid w:val="00C9612D"/>
    <w:rsid w:val="00CA180A"/>
    <w:rsid w:val="00CB1312"/>
    <w:rsid w:val="00CB4C55"/>
    <w:rsid w:val="00CB64C1"/>
    <w:rsid w:val="00CB7B47"/>
    <w:rsid w:val="00CC200C"/>
    <w:rsid w:val="00CC52B3"/>
    <w:rsid w:val="00CC53D6"/>
    <w:rsid w:val="00CC73C4"/>
    <w:rsid w:val="00CE25B4"/>
    <w:rsid w:val="00CE5C59"/>
    <w:rsid w:val="00CE64D6"/>
    <w:rsid w:val="00CE66B1"/>
    <w:rsid w:val="00CE7FAE"/>
    <w:rsid w:val="00D02EA5"/>
    <w:rsid w:val="00D0691C"/>
    <w:rsid w:val="00D11FF0"/>
    <w:rsid w:val="00D27E44"/>
    <w:rsid w:val="00D30D99"/>
    <w:rsid w:val="00D40912"/>
    <w:rsid w:val="00D4113B"/>
    <w:rsid w:val="00D4347B"/>
    <w:rsid w:val="00D44615"/>
    <w:rsid w:val="00D476C3"/>
    <w:rsid w:val="00D47A9A"/>
    <w:rsid w:val="00D548C6"/>
    <w:rsid w:val="00D548C9"/>
    <w:rsid w:val="00D548CA"/>
    <w:rsid w:val="00D6013A"/>
    <w:rsid w:val="00D606D2"/>
    <w:rsid w:val="00D608CA"/>
    <w:rsid w:val="00D624D1"/>
    <w:rsid w:val="00D645E8"/>
    <w:rsid w:val="00D64DF8"/>
    <w:rsid w:val="00D65BB0"/>
    <w:rsid w:val="00D755DC"/>
    <w:rsid w:val="00D76A2C"/>
    <w:rsid w:val="00D776EC"/>
    <w:rsid w:val="00D803E0"/>
    <w:rsid w:val="00D81BB0"/>
    <w:rsid w:val="00D81CC8"/>
    <w:rsid w:val="00D82057"/>
    <w:rsid w:val="00D94447"/>
    <w:rsid w:val="00DA3626"/>
    <w:rsid w:val="00DA5226"/>
    <w:rsid w:val="00DA5323"/>
    <w:rsid w:val="00DA748C"/>
    <w:rsid w:val="00DB769E"/>
    <w:rsid w:val="00DC4426"/>
    <w:rsid w:val="00DC604F"/>
    <w:rsid w:val="00DD1A64"/>
    <w:rsid w:val="00DD49B5"/>
    <w:rsid w:val="00DE4BED"/>
    <w:rsid w:val="00DE536B"/>
    <w:rsid w:val="00DE5678"/>
    <w:rsid w:val="00DE67B3"/>
    <w:rsid w:val="00DE7361"/>
    <w:rsid w:val="00DE7587"/>
    <w:rsid w:val="00DF4652"/>
    <w:rsid w:val="00DF508F"/>
    <w:rsid w:val="00DF722E"/>
    <w:rsid w:val="00E02F4C"/>
    <w:rsid w:val="00E04125"/>
    <w:rsid w:val="00E05540"/>
    <w:rsid w:val="00E1034E"/>
    <w:rsid w:val="00E12EE4"/>
    <w:rsid w:val="00E20184"/>
    <w:rsid w:val="00E27D5C"/>
    <w:rsid w:val="00E31C53"/>
    <w:rsid w:val="00E3462C"/>
    <w:rsid w:val="00E41E1A"/>
    <w:rsid w:val="00E43091"/>
    <w:rsid w:val="00E44E04"/>
    <w:rsid w:val="00E44FE5"/>
    <w:rsid w:val="00E5005E"/>
    <w:rsid w:val="00E52C3E"/>
    <w:rsid w:val="00E543E3"/>
    <w:rsid w:val="00E56757"/>
    <w:rsid w:val="00E576B3"/>
    <w:rsid w:val="00E65615"/>
    <w:rsid w:val="00E672B0"/>
    <w:rsid w:val="00E70E50"/>
    <w:rsid w:val="00E72ECF"/>
    <w:rsid w:val="00E73214"/>
    <w:rsid w:val="00E74E8A"/>
    <w:rsid w:val="00E7620D"/>
    <w:rsid w:val="00E85728"/>
    <w:rsid w:val="00E875DF"/>
    <w:rsid w:val="00E87FCE"/>
    <w:rsid w:val="00E92274"/>
    <w:rsid w:val="00EA04B3"/>
    <w:rsid w:val="00EA1BF3"/>
    <w:rsid w:val="00EB1964"/>
    <w:rsid w:val="00EB2373"/>
    <w:rsid w:val="00EB2B2A"/>
    <w:rsid w:val="00EB3911"/>
    <w:rsid w:val="00EB4A01"/>
    <w:rsid w:val="00EB59DB"/>
    <w:rsid w:val="00EC0AB3"/>
    <w:rsid w:val="00EC1CDA"/>
    <w:rsid w:val="00EC1E12"/>
    <w:rsid w:val="00EC2D7B"/>
    <w:rsid w:val="00EC398C"/>
    <w:rsid w:val="00EC470E"/>
    <w:rsid w:val="00EC6EFD"/>
    <w:rsid w:val="00EE0AD3"/>
    <w:rsid w:val="00EE38EB"/>
    <w:rsid w:val="00EE4AFC"/>
    <w:rsid w:val="00EE588B"/>
    <w:rsid w:val="00EE7BBF"/>
    <w:rsid w:val="00EF5932"/>
    <w:rsid w:val="00EF6026"/>
    <w:rsid w:val="00EF7A36"/>
    <w:rsid w:val="00F0094C"/>
    <w:rsid w:val="00F01328"/>
    <w:rsid w:val="00F07189"/>
    <w:rsid w:val="00F072BC"/>
    <w:rsid w:val="00F11A60"/>
    <w:rsid w:val="00F2023A"/>
    <w:rsid w:val="00F20431"/>
    <w:rsid w:val="00F2104F"/>
    <w:rsid w:val="00F21816"/>
    <w:rsid w:val="00F27302"/>
    <w:rsid w:val="00F36C62"/>
    <w:rsid w:val="00F37E6C"/>
    <w:rsid w:val="00F4058E"/>
    <w:rsid w:val="00F417B5"/>
    <w:rsid w:val="00F43C7B"/>
    <w:rsid w:val="00F444F6"/>
    <w:rsid w:val="00F44910"/>
    <w:rsid w:val="00F45DB2"/>
    <w:rsid w:val="00F47650"/>
    <w:rsid w:val="00F50F2B"/>
    <w:rsid w:val="00F51005"/>
    <w:rsid w:val="00F55457"/>
    <w:rsid w:val="00F56568"/>
    <w:rsid w:val="00F56FCE"/>
    <w:rsid w:val="00F604FC"/>
    <w:rsid w:val="00F6563F"/>
    <w:rsid w:val="00F65E37"/>
    <w:rsid w:val="00F71F14"/>
    <w:rsid w:val="00F75884"/>
    <w:rsid w:val="00F808BF"/>
    <w:rsid w:val="00F8454B"/>
    <w:rsid w:val="00F865B8"/>
    <w:rsid w:val="00F87718"/>
    <w:rsid w:val="00F91801"/>
    <w:rsid w:val="00F958BF"/>
    <w:rsid w:val="00F96E3E"/>
    <w:rsid w:val="00FA2A68"/>
    <w:rsid w:val="00FB1D0A"/>
    <w:rsid w:val="00FB22C8"/>
    <w:rsid w:val="00FB24C5"/>
    <w:rsid w:val="00FB25C1"/>
    <w:rsid w:val="00FB2A77"/>
    <w:rsid w:val="00FB2CEA"/>
    <w:rsid w:val="00FB5E85"/>
    <w:rsid w:val="00FB6EA1"/>
    <w:rsid w:val="00FC1661"/>
    <w:rsid w:val="00FC1FA2"/>
    <w:rsid w:val="00FC30BA"/>
    <w:rsid w:val="00FC3653"/>
    <w:rsid w:val="00FC5F0F"/>
    <w:rsid w:val="00FD5D12"/>
    <w:rsid w:val="00FD787E"/>
    <w:rsid w:val="00FE0E69"/>
    <w:rsid w:val="00FE67E7"/>
    <w:rsid w:val="00FE6C58"/>
    <w:rsid w:val="00FF193A"/>
    <w:rsid w:val="00FF75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475C67"/>
  <w14:defaultImageDpi w14:val="300"/>
  <w15:docId w15:val="{B233B270-6B1F-4F1A-A58D-9E09D2EE4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A2C"/>
  </w:style>
  <w:style w:type="paragraph" w:styleId="Heading1">
    <w:name w:val="heading 1"/>
    <w:basedOn w:val="Normal"/>
    <w:next w:val="Normal"/>
    <w:link w:val="Heading1Char"/>
    <w:uiPriority w:val="9"/>
    <w:qFormat/>
    <w:rsid w:val="00274DE2"/>
    <w:pPr>
      <w:keepNext/>
      <w:keepLines/>
      <w:outlineLvl w:val="0"/>
    </w:pPr>
    <w:rPr>
      <w:rFonts w:ascii="Arial" w:eastAsiaTheme="majorEastAsia" w:hAnsi="Arial" w:cstheme="majorBidi"/>
      <w:b/>
      <w:bCs/>
      <w:color w:val="ABBD26"/>
      <w:sz w:val="36"/>
      <w:szCs w:val="28"/>
    </w:rPr>
  </w:style>
  <w:style w:type="paragraph" w:styleId="Heading2">
    <w:name w:val="heading 2"/>
    <w:basedOn w:val="Normal"/>
    <w:next w:val="Normal"/>
    <w:link w:val="Heading2Char"/>
    <w:uiPriority w:val="9"/>
    <w:unhideWhenUsed/>
    <w:qFormat/>
    <w:rsid w:val="00001CE9"/>
    <w:pPr>
      <w:keepNext/>
      <w:keepLines/>
      <w:spacing w:before="200"/>
      <w:outlineLvl w:val="1"/>
    </w:pPr>
    <w:rPr>
      <w:rFonts w:ascii="Arial" w:eastAsiaTheme="majorEastAsia" w:hAnsi="Arial" w:cstheme="majorBidi"/>
      <w:bCs/>
      <w:szCs w:val="26"/>
      <w:u w:val="single"/>
    </w:rPr>
  </w:style>
  <w:style w:type="paragraph" w:styleId="Heading3">
    <w:name w:val="heading 3"/>
    <w:basedOn w:val="Normal"/>
    <w:next w:val="Normal"/>
    <w:link w:val="Heading3Char"/>
    <w:uiPriority w:val="9"/>
    <w:unhideWhenUsed/>
    <w:qFormat/>
    <w:rsid w:val="00AF6BA3"/>
    <w:pPr>
      <w:keepNext/>
      <w:keepLines/>
      <w:spacing w:before="40"/>
      <w:outlineLvl w:val="2"/>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paragraph" w:styleId="ListParagraph">
    <w:name w:val="List Paragraph"/>
    <w:basedOn w:val="Normal"/>
    <w:uiPriority w:val="34"/>
    <w:qFormat/>
    <w:rsid w:val="00CB64C1"/>
    <w:pPr>
      <w:ind w:left="720"/>
      <w:contextualSpacing/>
    </w:pPr>
  </w:style>
  <w:style w:type="character" w:customStyle="1" w:styleId="Heading1Char">
    <w:name w:val="Heading 1 Char"/>
    <w:basedOn w:val="DefaultParagraphFont"/>
    <w:link w:val="Heading1"/>
    <w:uiPriority w:val="9"/>
    <w:rsid w:val="00274DE2"/>
    <w:rPr>
      <w:rFonts w:ascii="Arial" w:eastAsiaTheme="majorEastAsia" w:hAnsi="Arial" w:cstheme="majorBidi"/>
      <w:b/>
      <w:bCs/>
      <w:color w:val="ABBD26"/>
      <w:sz w:val="36"/>
      <w:szCs w:val="28"/>
    </w:rPr>
  </w:style>
  <w:style w:type="character" w:styleId="Hyperlink">
    <w:name w:val="Hyperlink"/>
    <w:basedOn w:val="DefaultParagraphFont"/>
    <w:uiPriority w:val="99"/>
    <w:unhideWhenUsed/>
    <w:rsid w:val="00941B2F"/>
    <w:rPr>
      <w:color w:val="5F5F5F" w:themeColor="hyperlink"/>
      <w:u w:val="single"/>
    </w:rPr>
  </w:style>
  <w:style w:type="table" w:customStyle="1" w:styleId="TableGrid1">
    <w:name w:val="Table Grid1"/>
    <w:basedOn w:val="TableNormal"/>
    <w:next w:val="TableGrid"/>
    <w:uiPriority w:val="59"/>
    <w:rsid w:val="00FE0E69"/>
    <w:rPr>
      <w:rFonts w:eastAsia="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E0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416A1C"/>
    <w:pPr>
      <w:spacing w:line="276" w:lineRule="auto"/>
      <w:outlineLvl w:val="9"/>
    </w:pPr>
    <w:rPr>
      <w:lang w:eastAsia="ja-JP"/>
    </w:rPr>
  </w:style>
  <w:style w:type="paragraph" w:styleId="TOC1">
    <w:name w:val="toc 1"/>
    <w:basedOn w:val="Normal"/>
    <w:next w:val="Normal"/>
    <w:autoRedefine/>
    <w:uiPriority w:val="39"/>
    <w:unhideWhenUsed/>
    <w:qFormat/>
    <w:rsid w:val="00184F81"/>
    <w:pPr>
      <w:tabs>
        <w:tab w:val="right" w:leader="dot" w:pos="8296"/>
      </w:tabs>
      <w:spacing w:after="100"/>
      <w:ind w:left="-851"/>
    </w:pPr>
    <w:rPr>
      <w:rFonts w:ascii="Arial" w:eastAsiaTheme="majorEastAsia" w:hAnsi="Arial" w:cs="Arial"/>
      <w:b/>
      <w:bCs/>
      <w:noProof/>
    </w:rPr>
  </w:style>
  <w:style w:type="character" w:styleId="FollowedHyperlink">
    <w:name w:val="FollowedHyperlink"/>
    <w:basedOn w:val="DefaultParagraphFont"/>
    <w:uiPriority w:val="99"/>
    <w:semiHidden/>
    <w:unhideWhenUsed/>
    <w:rsid w:val="00C218BA"/>
    <w:rPr>
      <w:color w:val="919191" w:themeColor="followedHyperlink"/>
      <w:u w:val="single"/>
    </w:rPr>
  </w:style>
  <w:style w:type="paragraph" w:styleId="NoSpacing">
    <w:name w:val="No Spacing"/>
    <w:uiPriority w:val="1"/>
    <w:qFormat/>
    <w:rsid w:val="00274DE2"/>
  </w:style>
  <w:style w:type="character" w:styleId="CommentReference">
    <w:name w:val="annotation reference"/>
    <w:basedOn w:val="DefaultParagraphFont"/>
    <w:uiPriority w:val="99"/>
    <w:semiHidden/>
    <w:unhideWhenUsed/>
    <w:rsid w:val="00FB6EA1"/>
    <w:rPr>
      <w:sz w:val="16"/>
      <w:szCs w:val="16"/>
    </w:rPr>
  </w:style>
  <w:style w:type="paragraph" w:styleId="CommentText">
    <w:name w:val="annotation text"/>
    <w:basedOn w:val="Normal"/>
    <w:link w:val="CommentTextChar"/>
    <w:uiPriority w:val="99"/>
    <w:semiHidden/>
    <w:unhideWhenUsed/>
    <w:rsid w:val="00FB6EA1"/>
    <w:rPr>
      <w:sz w:val="20"/>
      <w:szCs w:val="20"/>
    </w:rPr>
  </w:style>
  <w:style w:type="character" w:customStyle="1" w:styleId="CommentTextChar">
    <w:name w:val="Comment Text Char"/>
    <w:basedOn w:val="DefaultParagraphFont"/>
    <w:link w:val="CommentText"/>
    <w:uiPriority w:val="99"/>
    <w:semiHidden/>
    <w:rsid w:val="00FB6EA1"/>
    <w:rPr>
      <w:sz w:val="20"/>
      <w:szCs w:val="20"/>
    </w:rPr>
  </w:style>
  <w:style w:type="paragraph" w:styleId="CommentSubject">
    <w:name w:val="annotation subject"/>
    <w:basedOn w:val="CommentText"/>
    <w:next w:val="CommentText"/>
    <w:link w:val="CommentSubjectChar"/>
    <w:uiPriority w:val="99"/>
    <w:semiHidden/>
    <w:unhideWhenUsed/>
    <w:rsid w:val="00FB6EA1"/>
    <w:rPr>
      <w:b/>
      <w:bCs/>
    </w:rPr>
  </w:style>
  <w:style w:type="character" w:customStyle="1" w:styleId="CommentSubjectChar">
    <w:name w:val="Comment Subject Char"/>
    <w:basedOn w:val="CommentTextChar"/>
    <w:link w:val="CommentSubject"/>
    <w:uiPriority w:val="99"/>
    <w:semiHidden/>
    <w:rsid w:val="00FB6EA1"/>
    <w:rPr>
      <w:b/>
      <w:bCs/>
      <w:sz w:val="20"/>
      <w:szCs w:val="20"/>
    </w:rPr>
  </w:style>
  <w:style w:type="paragraph" w:styleId="Revision">
    <w:name w:val="Revision"/>
    <w:hidden/>
    <w:uiPriority w:val="99"/>
    <w:semiHidden/>
    <w:rsid w:val="001E6B86"/>
  </w:style>
  <w:style w:type="character" w:customStyle="1" w:styleId="Heading2Char">
    <w:name w:val="Heading 2 Char"/>
    <w:basedOn w:val="DefaultParagraphFont"/>
    <w:link w:val="Heading2"/>
    <w:uiPriority w:val="9"/>
    <w:rsid w:val="00001CE9"/>
    <w:rPr>
      <w:rFonts w:ascii="Arial" w:eastAsiaTheme="majorEastAsia" w:hAnsi="Arial" w:cstheme="majorBidi"/>
      <w:bCs/>
      <w:szCs w:val="26"/>
      <w:u w:val="single"/>
    </w:rPr>
  </w:style>
  <w:style w:type="paragraph" w:styleId="TOC2">
    <w:name w:val="toc 2"/>
    <w:basedOn w:val="Normal"/>
    <w:next w:val="Normal"/>
    <w:autoRedefine/>
    <w:uiPriority w:val="39"/>
    <w:unhideWhenUsed/>
    <w:qFormat/>
    <w:rsid w:val="00054356"/>
    <w:pPr>
      <w:spacing w:after="100"/>
      <w:ind w:left="240"/>
    </w:pPr>
  </w:style>
  <w:style w:type="paragraph" w:styleId="TOC3">
    <w:name w:val="toc 3"/>
    <w:basedOn w:val="Normal"/>
    <w:next w:val="Normal"/>
    <w:autoRedefine/>
    <w:uiPriority w:val="39"/>
    <w:semiHidden/>
    <w:unhideWhenUsed/>
    <w:qFormat/>
    <w:rsid w:val="00E576B3"/>
    <w:pPr>
      <w:spacing w:after="100" w:line="276" w:lineRule="auto"/>
      <w:ind w:left="440"/>
    </w:pPr>
    <w:rPr>
      <w:sz w:val="22"/>
      <w:szCs w:val="22"/>
      <w:lang w:eastAsia="ja-JP"/>
    </w:rPr>
  </w:style>
  <w:style w:type="character" w:customStyle="1" w:styleId="Heading3Char">
    <w:name w:val="Heading 3 Char"/>
    <w:basedOn w:val="DefaultParagraphFont"/>
    <w:link w:val="Heading3"/>
    <w:uiPriority w:val="9"/>
    <w:rsid w:val="00AF6BA3"/>
    <w:rPr>
      <w:rFonts w:asciiTheme="majorHAnsi" w:eastAsiaTheme="majorEastAsia" w:hAnsiTheme="majorHAnsi" w:cstheme="majorBidi"/>
      <w:color w:val="6E6E6E" w:themeColor="accent1" w:themeShade="7F"/>
    </w:rPr>
  </w:style>
  <w:style w:type="character" w:styleId="UnresolvedMention">
    <w:name w:val="Unresolved Mention"/>
    <w:basedOn w:val="DefaultParagraphFont"/>
    <w:uiPriority w:val="99"/>
    <w:semiHidden/>
    <w:unhideWhenUsed/>
    <w:rsid w:val="00B02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3107">
      <w:bodyDiv w:val="1"/>
      <w:marLeft w:val="0"/>
      <w:marRight w:val="0"/>
      <w:marTop w:val="0"/>
      <w:marBottom w:val="0"/>
      <w:divBdr>
        <w:top w:val="none" w:sz="0" w:space="0" w:color="auto"/>
        <w:left w:val="none" w:sz="0" w:space="0" w:color="auto"/>
        <w:bottom w:val="none" w:sz="0" w:space="0" w:color="auto"/>
        <w:right w:val="none" w:sz="0" w:space="0" w:color="auto"/>
      </w:divBdr>
    </w:div>
    <w:div w:id="115416762">
      <w:bodyDiv w:val="1"/>
      <w:marLeft w:val="0"/>
      <w:marRight w:val="0"/>
      <w:marTop w:val="0"/>
      <w:marBottom w:val="0"/>
      <w:divBdr>
        <w:top w:val="none" w:sz="0" w:space="0" w:color="auto"/>
        <w:left w:val="none" w:sz="0" w:space="0" w:color="auto"/>
        <w:bottom w:val="none" w:sz="0" w:space="0" w:color="auto"/>
        <w:right w:val="none" w:sz="0" w:space="0" w:color="auto"/>
      </w:divBdr>
    </w:div>
    <w:div w:id="326446673">
      <w:bodyDiv w:val="1"/>
      <w:marLeft w:val="0"/>
      <w:marRight w:val="0"/>
      <w:marTop w:val="0"/>
      <w:marBottom w:val="0"/>
      <w:divBdr>
        <w:top w:val="none" w:sz="0" w:space="0" w:color="auto"/>
        <w:left w:val="none" w:sz="0" w:space="0" w:color="auto"/>
        <w:bottom w:val="none" w:sz="0" w:space="0" w:color="auto"/>
        <w:right w:val="none" w:sz="0" w:space="0" w:color="auto"/>
      </w:divBdr>
    </w:div>
    <w:div w:id="459692322">
      <w:bodyDiv w:val="1"/>
      <w:marLeft w:val="0"/>
      <w:marRight w:val="0"/>
      <w:marTop w:val="0"/>
      <w:marBottom w:val="0"/>
      <w:divBdr>
        <w:top w:val="none" w:sz="0" w:space="0" w:color="auto"/>
        <w:left w:val="none" w:sz="0" w:space="0" w:color="auto"/>
        <w:bottom w:val="none" w:sz="0" w:space="0" w:color="auto"/>
        <w:right w:val="none" w:sz="0" w:space="0" w:color="auto"/>
      </w:divBdr>
    </w:div>
    <w:div w:id="462385223">
      <w:bodyDiv w:val="1"/>
      <w:marLeft w:val="0"/>
      <w:marRight w:val="0"/>
      <w:marTop w:val="0"/>
      <w:marBottom w:val="0"/>
      <w:divBdr>
        <w:top w:val="none" w:sz="0" w:space="0" w:color="auto"/>
        <w:left w:val="none" w:sz="0" w:space="0" w:color="auto"/>
        <w:bottom w:val="none" w:sz="0" w:space="0" w:color="auto"/>
        <w:right w:val="none" w:sz="0" w:space="0" w:color="auto"/>
      </w:divBdr>
    </w:div>
    <w:div w:id="462967873">
      <w:bodyDiv w:val="1"/>
      <w:marLeft w:val="0"/>
      <w:marRight w:val="0"/>
      <w:marTop w:val="0"/>
      <w:marBottom w:val="0"/>
      <w:divBdr>
        <w:top w:val="none" w:sz="0" w:space="0" w:color="auto"/>
        <w:left w:val="none" w:sz="0" w:space="0" w:color="auto"/>
        <w:bottom w:val="none" w:sz="0" w:space="0" w:color="auto"/>
        <w:right w:val="none" w:sz="0" w:space="0" w:color="auto"/>
      </w:divBdr>
    </w:div>
    <w:div w:id="543911370">
      <w:bodyDiv w:val="1"/>
      <w:marLeft w:val="0"/>
      <w:marRight w:val="0"/>
      <w:marTop w:val="0"/>
      <w:marBottom w:val="0"/>
      <w:divBdr>
        <w:top w:val="none" w:sz="0" w:space="0" w:color="auto"/>
        <w:left w:val="none" w:sz="0" w:space="0" w:color="auto"/>
        <w:bottom w:val="none" w:sz="0" w:space="0" w:color="auto"/>
        <w:right w:val="none" w:sz="0" w:space="0" w:color="auto"/>
      </w:divBdr>
    </w:div>
    <w:div w:id="592325808">
      <w:bodyDiv w:val="1"/>
      <w:marLeft w:val="0"/>
      <w:marRight w:val="0"/>
      <w:marTop w:val="0"/>
      <w:marBottom w:val="0"/>
      <w:divBdr>
        <w:top w:val="none" w:sz="0" w:space="0" w:color="auto"/>
        <w:left w:val="none" w:sz="0" w:space="0" w:color="auto"/>
        <w:bottom w:val="none" w:sz="0" w:space="0" w:color="auto"/>
        <w:right w:val="none" w:sz="0" w:space="0" w:color="auto"/>
      </w:divBdr>
    </w:div>
    <w:div w:id="605430893">
      <w:bodyDiv w:val="1"/>
      <w:marLeft w:val="0"/>
      <w:marRight w:val="0"/>
      <w:marTop w:val="0"/>
      <w:marBottom w:val="0"/>
      <w:divBdr>
        <w:top w:val="none" w:sz="0" w:space="0" w:color="auto"/>
        <w:left w:val="none" w:sz="0" w:space="0" w:color="auto"/>
        <w:bottom w:val="none" w:sz="0" w:space="0" w:color="auto"/>
        <w:right w:val="none" w:sz="0" w:space="0" w:color="auto"/>
      </w:divBdr>
    </w:div>
    <w:div w:id="633413233">
      <w:bodyDiv w:val="1"/>
      <w:marLeft w:val="0"/>
      <w:marRight w:val="0"/>
      <w:marTop w:val="0"/>
      <w:marBottom w:val="0"/>
      <w:divBdr>
        <w:top w:val="none" w:sz="0" w:space="0" w:color="auto"/>
        <w:left w:val="none" w:sz="0" w:space="0" w:color="auto"/>
        <w:bottom w:val="none" w:sz="0" w:space="0" w:color="auto"/>
        <w:right w:val="none" w:sz="0" w:space="0" w:color="auto"/>
      </w:divBdr>
    </w:div>
    <w:div w:id="643852442">
      <w:bodyDiv w:val="1"/>
      <w:marLeft w:val="0"/>
      <w:marRight w:val="0"/>
      <w:marTop w:val="0"/>
      <w:marBottom w:val="0"/>
      <w:divBdr>
        <w:top w:val="none" w:sz="0" w:space="0" w:color="auto"/>
        <w:left w:val="none" w:sz="0" w:space="0" w:color="auto"/>
        <w:bottom w:val="none" w:sz="0" w:space="0" w:color="auto"/>
        <w:right w:val="none" w:sz="0" w:space="0" w:color="auto"/>
      </w:divBdr>
    </w:div>
    <w:div w:id="668674990">
      <w:bodyDiv w:val="1"/>
      <w:marLeft w:val="0"/>
      <w:marRight w:val="0"/>
      <w:marTop w:val="0"/>
      <w:marBottom w:val="0"/>
      <w:divBdr>
        <w:top w:val="none" w:sz="0" w:space="0" w:color="auto"/>
        <w:left w:val="none" w:sz="0" w:space="0" w:color="auto"/>
        <w:bottom w:val="none" w:sz="0" w:space="0" w:color="auto"/>
        <w:right w:val="none" w:sz="0" w:space="0" w:color="auto"/>
      </w:divBdr>
    </w:div>
    <w:div w:id="783770786">
      <w:bodyDiv w:val="1"/>
      <w:marLeft w:val="0"/>
      <w:marRight w:val="0"/>
      <w:marTop w:val="0"/>
      <w:marBottom w:val="0"/>
      <w:divBdr>
        <w:top w:val="none" w:sz="0" w:space="0" w:color="auto"/>
        <w:left w:val="none" w:sz="0" w:space="0" w:color="auto"/>
        <w:bottom w:val="none" w:sz="0" w:space="0" w:color="auto"/>
        <w:right w:val="none" w:sz="0" w:space="0" w:color="auto"/>
      </w:divBdr>
    </w:div>
    <w:div w:id="814417809">
      <w:bodyDiv w:val="1"/>
      <w:marLeft w:val="0"/>
      <w:marRight w:val="0"/>
      <w:marTop w:val="0"/>
      <w:marBottom w:val="0"/>
      <w:divBdr>
        <w:top w:val="none" w:sz="0" w:space="0" w:color="auto"/>
        <w:left w:val="none" w:sz="0" w:space="0" w:color="auto"/>
        <w:bottom w:val="none" w:sz="0" w:space="0" w:color="auto"/>
        <w:right w:val="none" w:sz="0" w:space="0" w:color="auto"/>
      </w:divBdr>
    </w:div>
    <w:div w:id="1026759571">
      <w:bodyDiv w:val="1"/>
      <w:marLeft w:val="0"/>
      <w:marRight w:val="0"/>
      <w:marTop w:val="0"/>
      <w:marBottom w:val="0"/>
      <w:divBdr>
        <w:top w:val="none" w:sz="0" w:space="0" w:color="auto"/>
        <w:left w:val="none" w:sz="0" w:space="0" w:color="auto"/>
        <w:bottom w:val="none" w:sz="0" w:space="0" w:color="auto"/>
        <w:right w:val="none" w:sz="0" w:space="0" w:color="auto"/>
      </w:divBdr>
    </w:div>
    <w:div w:id="1057358814">
      <w:bodyDiv w:val="1"/>
      <w:marLeft w:val="0"/>
      <w:marRight w:val="0"/>
      <w:marTop w:val="0"/>
      <w:marBottom w:val="0"/>
      <w:divBdr>
        <w:top w:val="none" w:sz="0" w:space="0" w:color="auto"/>
        <w:left w:val="none" w:sz="0" w:space="0" w:color="auto"/>
        <w:bottom w:val="none" w:sz="0" w:space="0" w:color="auto"/>
        <w:right w:val="none" w:sz="0" w:space="0" w:color="auto"/>
      </w:divBdr>
    </w:div>
    <w:div w:id="1120687908">
      <w:bodyDiv w:val="1"/>
      <w:marLeft w:val="0"/>
      <w:marRight w:val="0"/>
      <w:marTop w:val="0"/>
      <w:marBottom w:val="0"/>
      <w:divBdr>
        <w:top w:val="none" w:sz="0" w:space="0" w:color="auto"/>
        <w:left w:val="none" w:sz="0" w:space="0" w:color="auto"/>
        <w:bottom w:val="none" w:sz="0" w:space="0" w:color="auto"/>
        <w:right w:val="none" w:sz="0" w:space="0" w:color="auto"/>
      </w:divBdr>
    </w:div>
    <w:div w:id="1132403848">
      <w:bodyDiv w:val="1"/>
      <w:marLeft w:val="0"/>
      <w:marRight w:val="0"/>
      <w:marTop w:val="0"/>
      <w:marBottom w:val="0"/>
      <w:divBdr>
        <w:top w:val="none" w:sz="0" w:space="0" w:color="auto"/>
        <w:left w:val="none" w:sz="0" w:space="0" w:color="auto"/>
        <w:bottom w:val="none" w:sz="0" w:space="0" w:color="auto"/>
        <w:right w:val="none" w:sz="0" w:space="0" w:color="auto"/>
      </w:divBdr>
    </w:div>
    <w:div w:id="1221863182">
      <w:bodyDiv w:val="1"/>
      <w:marLeft w:val="0"/>
      <w:marRight w:val="0"/>
      <w:marTop w:val="0"/>
      <w:marBottom w:val="0"/>
      <w:divBdr>
        <w:top w:val="none" w:sz="0" w:space="0" w:color="auto"/>
        <w:left w:val="none" w:sz="0" w:space="0" w:color="auto"/>
        <w:bottom w:val="none" w:sz="0" w:space="0" w:color="auto"/>
        <w:right w:val="none" w:sz="0" w:space="0" w:color="auto"/>
      </w:divBdr>
    </w:div>
    <w:div w:id="1246960174">
      <w:bodyDiv w:val="1"/>
      <w:marLeft w:val="0"/>
      <w:marRight w:val="0"/>
      <w:marTop w:val="0"/>
      <w:marBottom w:val="0"/>
      <w:divBdr>
        <w:top w:val="none" w:sz="0" w:space="0" w:color="auto"/>
        <w:left w:val="none" w:sz="0" w:space="0" w:color="auto"/>
        <w:bottom w:val="none" w:sz="0" w:space="0" w:color="auto"/>
        <w:right w:val="none" w:sz="0" w:space="0" w:color="auto"/>
      </w:divBdr>
    </w:div>
    <w:div w:id="1302540158">
      <w:bodyDiv w:val="1"/>
      <w:marLeft w:val="0"/>
      <w:marRight w:val="0"/>
      <w:marTop w:val="0"/>
      <w:marBottom w:val="0"/>
      <w:divBdr>
        <w:top w:val="none" w:sz="0" w:space="0" w:color="auto"/>
        <w:left w:val="none" w:sz="0" w:space="0" w:color="auto"/>
        <w:bottom w:val="none" w:sz="0" w:space="0" w:color="auto"/>
        <w:right w:val="none" w:sz="0" w:space="0" w:color="auto"/>
      </w:divBdr>
    </w:div>
    <w:div w:id="1313170950">
      <w:bodyDiv w:val="1"/>
      <w:marLeft w:val="0"/>
      <w:marRight w:val="0"/>
      <w:marTop w:val="0"/>
      <w:marBottom w:val="0"/>
      <w:divBdr>
        <w:top w:val="none" w:sz="0" w:space="0" w:color="auto"/>
        <w:left w:val="none" w:sz="0" w:space="0" w:color="auto"/>
        <w:bottom w:val="none" w:sz="0" w:space="0" w:color="auto"/>
        <w:right w:val="none" w:sz="0" w:space="0" w:color="auto"/>
      </w:divBdr>
    </w:div>
    <w:div w:id="1356075200">
      <w:bodyDiv w:val="1"/>
      <w:marLeft w:val="0"/>
      <w:marRight w:val="0"/>
      <w:marTop w:val="0"/>
      <w:marBottom w:val="0"/>
      <w:divBdr>
        <w:top w:val="none" w:sz="0" w:space="0" w:color="auto"/>
        <w:left w:val="none" w:sz="0" w:space="0" w:color="auto"/>
        <w:bottom w:val="none" w:sz="0" w:space="0" w:color="auto"/>
        <w:right w:val="none" w:sz="0" w:space="0" w:color="auto"/>
      </w:divBdr>
    </w:div>
    <w:div w:id="1466510434">
      <w:bodyDiv w:val="1"/>
      <w:marLeft w:val="0"/>
      <w:marRight w:val="0"/>
      <w:marTop w:val="0"/>
      <w:marBottom w:val="0"/>
      <w:divBdr>
        <w:top w:val="none" w:sz="0" w:space="0" w:color="auto"/>
        <w:left w:val="none" w:sz="0" w:space="0" w:color="auto"/>
        <w:bottom w:val="none" w:sz="0" w:space="0" w:color="auto"/>
        <w:right w:val="none" w:sz="0" w:space="0" w:color="auto"/>
      </w:divBdr>
    </w:div>
    <w:div w:id="1602840177">
      <w:bodyDiv w:val="1"/>
      <w:marLeft w:val="0"/>
      <w:marRight w:val="0"/>
      <w:marTop w:val="0"/>
      <w:marBottom w:val="0"/>
      <w:divBdr>
        <w:top w:val="none" w:sz="0" w:space="0" w:color="auto"/>
        <w:left w:val="none" w:sz="0" w:space="0" w:color="auto"/>
        <w:bottom w:val="none" w:sz="0" w:space="0" w:color="auto"/>
        <w:right w:val="none" w:sz="0" w:space="0" w:color="auto"/>
      </w:divBdr>
    </w:div>
    <w:div w:id="1646737677">
      <w:bodyDiv w:val="1"/>
      <w:marLeft w:val="0"/>
      <w:marRight w:val="0"/>
      <w:marTop w:val="0"/>
      <w:marBottom w:val="0"/>
      <w:divBdr>
        <w:top w:val="none" w:sz="0" w:space="0" w:color="auto"/>
        <w:left w:val="none" w:sz="0" w:space="0" w:color="auto"/>
        <w:bottom w:val="none" w:sz="0" w:space="0" w:color="auto"/>
        <w:right w:val="none" w:sz="0" w:space="0" w:color="auto"/>
      </w:divBdr>
    </w:div>
    <w:div w:id="1706366316">
      <w:bodyDiv w:val="1"/>
      <w:marLeft w:val="0"/>
      <w:marRight w:val="0"/>
      <w:marTop w:val="0"/>
      <w:marBottom w:val="0"/>
      <w:divBdr>
        <w:top w:val="none" w:sz="0" w:space="0" w:color="auto"/>
        <w:left w:val="none" w:sz="0" w:space="0" w:color="auto"/>
        <w:bottom w:val="none" w:sz="0" w:space="0" w:color="auto"/>
        <w:right w:val="none" w:sz="0" w:space="0" w:color="auto"/>
      </w:divBdr>
    </w:div>
    <w:div w:id="1741555093">
      <w:bodyDiv w:val="1"/>
      <w:marLeft w:val="0"/>
      <w:marRight w:val="0"/>
      <w:marTop w:val="0"/>
      <w:marBottom w:val="0"/>
      <w:divBdr>
        <w:top w:val="none" w:sz="0" w:space="0" w:color="auto"/>
        <w:left w:val="none" w:sz="0" w:space="0" w:color="auto"/>
        <w:bottom w:val="none" w:sz="0" w:space="0" w:color="auto"/>
        <w:right w:val="none" w:sz="0" w:space="0" w:color="auto"/>
      </w:divBdr>
    </w:div>
    <w:div w:id="1764884874">
      <w:bodyDiv w:val="1"/>
      <w:marLeft w:val="0"/>
      <w:marRight w:val="0"/>
      <w:marTop w:val="0"/>
      <w:marBottom w:val="0"/>
      <w:divBdr>
        <w:top w:val="none" w:sz="0" w:space="0" w:color="auto"/>
        <w:left w:val="none" w:sz="0" w:space="0" w:color="auto"/>
        <w:bottom w:val="none" w:sz="0" w:space="0" w:color="auto"/>
        <w:right w:val="none" w:sz="0" w:space="0" w:color="auto"/>
      </w:divBdr>
    </w:div>
    <w:div w:id="2025201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governor.support@lincolnshire.gov.uk" TargetMode="External"/><Relationship Id="rId4" Type="http://schemas.openxmlformats.org/officeDocument/2006/relationships/settings" Target="settings.xml"/><Relationship Id="rId9" Type="http://schemas.openxmlformats.org/officeDocument/2006/relationships/hyperlink" Target="http://www.gov.uk/guidance/schools-financial-value-standard-and-assurance-sfv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10F8E-215D-4FCF-871E-4FDD0954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3620</Words>
  <Characters>19697</Characters>
  <Application>Microsoft Office Word</Application>
  <DocSecurity>0</DocSecurity>
  <Lines>596</Lines>
  <Paragraphs>315</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Ann Cook</cp:lastModifiedBy>
  <cp:revision>15</cp:revision>
  <cp:lastPrinted>2019-09-16T12:13:00Z</cp:lastPrinted>
  <dcterms:created xsi:type="dcterms:W3CDTF">2025-09-18T13:41:00Z</dcterms:created>
  <dcterms:modified xsi:type="dcterms:W3CDTF">2025-11-10T14:30:00Z</dcterms:modified>
</cp:coreProperties>
</file>