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74F89" w14:textId="77777777" w:rsidR="00CC6078" w:rsidRDefault="009E2E41">
      <w:pPr>
        <w:spacing w:after="17" w:line="259" w:lineRule="auto"/>
        <w:ind w:left="0" w:firstLine="0"/>
      </w:pPr>
      <w:r>
        <w:t xml:space="preserve"> </w:t>
      </w:r>
    </w:p>
    <w:p w14:paraId="3DD31BF4" w14:textId="77777777" w:rsidR="00CC6078" w:rsidRDefault="009E2E41">
      <w:pPr>
        <w:spacing w:after="220" w:line="259" w:lineRule="auto"/>
        <w:ind w:left="2650" w:firstLine="0"/>
      </w:pPr>
      <w:r>
        <w:rPr>
          <w:b/>
          <w:sz w:val="28"/>
        </w:rPr>
        <w:t xml:space="preserve">Ropsley C of E Primary School </w:t>
      </w:r>
    </w:p>
    <w:p w14:paraId="66E429BE" w14:textId="77777777" w:rsidR="00CC6078" w:rsidRDefault="009E2E41">
      <w:pPr>
        <w:spacing w:after="217" w:line="259" w:lineRule="auto"/>
        <w:ind w:left="69" w:firstLine="0"/>
        <w:jc w:val="center"/>
      </w:pPr>
      <w:r>
        <w:rPr>
          <w:b/>
          <w:sz w:val="28"/>
        </w:rPr>
        <w:t xml:space="preserve"> </w:t>
      </w:r>
    </w:p>
    <w:p w14:paraId="5A225083" w14:textId="025DA2F4" w:rsidR="00CC6078" w:rsidRDefault="009E2E41">
      <w:pPr>
        <w:spacing w:after="179" w:line="259" w:lineRule="auto"/>
        <w:ind w:left="0" w:right="1078" w:firstLine="0"/>
        <w:jc w:val="right"/>
      </w:pPr>
      <w:r>
        <w:rPr>
          <w:b/>
          <w:sz w:val="28"/>
        </w:rPr>
        <w:t>Special Educational Needs and Disabilities (</w:t>
      </w:r>
      <w:r w:rsidR="0086422E">
        <w:rPr>
          <w:b/>
          <w:sz w:val="28"/>
        </w:rPr>
        <w:t>SEN</w:t>
      </w:r>
      <w:r>
        <w:rPr>
          <w:b/>
          <w:sz w:val="28"/>
        </w:rPr>
        <w:t xml:space="preserve">D) Policy </w:t>
      </w:r>
    </w:p>
    <w:p w14:paraId="7177A068" w14:textId="77777777" w:rsidR="00CC6078" w:rsidRDefault="009E2E41">
      <w:pPr>
        <w:spacing w:after="216" w:line="259" w:lineRule="auto"/>
        <w:ind w:left="0" w:firstLine="0"/>
      </w:pPr>
      <w:r>
        <w:t xml:space="preserve"> </w:t>
      </w:r>
    </w:p>
    <w:p w14:paraId="1551A86D" w14:textId="77777777" w:rsidR="00CC6078" w:rsidRDefault="009E2E41">
      <w:pPr>
        <w:spacing w:after="0" w:line="259" w:lineRule="auto"/>
        <w:ind w:left="0" w:firstLine="0"/>
      </w:pPr>
      <w:r>
        <w:t xml:space="preserve"> </w:t>
      </w:r>
    </w:p>
    <w:p w14:paraId="78B70DC6" w14:textId="77777777" w:rsidR="00CC6078" w:rsidRDefault="009E2E41">
      <w:pPr>
        <w:spacing w:after="191" w:line="259" w:lineRule="auto"/>
        <w:ind w:left="3493" w:firstLine="0"/>
      </w:pPr>
      <w:r>
        <w:rPr>
          <w:noProof/>
        </w:rPr>
        <w:drawing>
          <wp:inline distT="0" distB="0" distL="0" distR="0" wp14:anchorId="7B2947FD" wp14:editId="79BBB050">
            <wp:extent cx="1038225" cy="1524000"/>
            <wp:effectExtent l="0" t="0" r="0" b="0"/>
            <wp:docPr id="155" name="Picture 155"/>
            <wp:cNvGraphicFramePr/>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5"/>
                    <a:stretch>
                      <a:fillRect/>
                    </a:stretch>
                  </pic:blipFill>
                  <pic:spPr>
                    <a:xfrm>
                      <a:off x="0" y="0"/>
                      <a:ext cx="1038225" cy="1524000"/>
                    </a:xfrm>
                    <a:prstGeom prst="rect">
                      <a:avLst/>
                    </a:prstGeom>
                  </pic:spPr>
                </pic:pic>
              </a:graphicData>
            </a:graphic>
          </wp:inline>
        </w:drawing>
      </w:r>
    </w:p>
    <w:p w14:paraId="21985D44" w14:textId="77777777" w:rsidR="00CC6078" w:rsidRDefault="009E2E41">
      <w:pPr>
        <w:spacing w:after="216" w:line="259" w:lineRule="auto"/>
        <w:ind w:left="0" w:firstLine="0"/>
      </w:pPr>
      <w:r>
        <w:t xml:space="preserve"> </w:t>
      </w:r>
    </w:p>
    <w:p w14:paraId="6D3EC8C0" w14:textId="77777777" w:rsidR="00CC6078" w:rsidRDefault="009E2E41">
      <w:pPr>
        <w:spacing w:after="218" w:line="259" w:lineRule="auto"/>
        <w:ind w:left="0" w:firstLine="0"/>
      </w:pPr>
      <w:r>
        <w:t xml:space="preserve"> </w:t>
      </w:r>
    </w:p>
    <w:p w14:paraId="18B45B43" w14:textId="77777777" w:rsidR="007D4004" w:rsidRDefault="007D4004">
      <w:pPr>
        <w:spacing w:after="218" w:line="259" w:lineRule="auto"/>
        <w:ind w:left="0" w:firstLine="0"/>
      </w:pPr>
    </w:p>
    <w:p w14:paraId="43A926B6" w14:textId="77777777" w:rsidR="007D4004" w:rsidRDefault="007D4004">
      <w:pPr>
        <w:spacing w:after="218" w:line="259" w:lineRule="auto"/>
        <w:ind w:left="0" w:firstLine="0"/>
      </w:pPr>
    </w:p>
    <w:p w14:paraId="471F7F5D" w14:textId="77777777" w:rsidR="001E07CE" w:rsidRDefault="009E2E41">
      <w:pPr>
        <w:spacing w:after="218"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194"/>
        <w:gridCol w:w="1535"/>
        <w:gridCol w:w="1097"/>
        <w:gridCol w:w="1501"/>
        <w:gridCol w:w="1330"/>
        <w:gridCol w:w="2359"/>
      </w:tblGrid>
      <w:tr w:rsidR="001E07CE" w14:paraId="3D223378" w14:textId="77777777" w:rsidTr="00FF7134">
        <w:trPr>
          <w:trHeight w:val="838"/>
        </w:trPr>
        <w:tc>
          <w:tcPr>
            <w:tcW w:w="704" w:type="pct"/>
            <w:tcBorders>
              <w:top w:val="single" w:sz="4" w:space="0" w:color="000046"/>
              <w:left w:val="single" w:sz="4" w:space="0" w:color="000046"/>
              <w:bottom w:val="single" w:sz="4" w:space="0" w:color="000046"/>
              <w:right w:val="single" w:sz="4" w:space="0" w:color="000046"/>
            </w:tcBorders>
          </w:tcPr>
          <w:p w14:paraId="1E65EFEC" w14:textId="77777777" w:rsidR="001E07CE" w:rsidRDefault="001E07CE" w:rsidP="00BE2DD0">
            <w:pPr>
              <w:spacing w:after="0" w:line="259" w:lineRule="auto"/>
              <w:ind w:left="0" w:right="70" w:firstLine="0"/>
              <w:jc w:val="center"/>
            </w:pPr>
            <w:r>
              <w:rPr>
                <w:color w:val="000048"/>
              </w:rPr>
              <w:t xml:space="preserve">Adopted </w:t>
            </w:r>
          </w:p>
        </w:tc>
        <w:tc>
          <w:tcPr>
            <w:tcW w:w="1180" w:type="pct"/>
            <w:tcBorders>
              <w:top w:val="single" w:sz="4" w:space="0" w:color="000046"/>
              <w:left w:val="single" w:sz="4" w:space="0" w:color="000046"/>
              <w:bottom w:val="single" w:sz="4" w:space="0" w:color="000046"/>
              <w:right w:val="single" w:sz="4" w:space="0" w:color="000046"/>
            </w:tcBorders>
          </w:tcPr>
          <w:p w14:paraId="47B2021B" w14:textId="77777777" w:rsidR="001E07CE" w:rsidRDefault="001E07CE" w:rsidP="00BE2DD0">
            <w:pPr>
              <w:spacing w:after="0" w:line="259" w:lineRule="auto"/>
              <w:ind w:left="0" w:right="73" w:firstLine="0"/>
              <w:jc w:val="center"/>
            </w:pPr>
            <w:r>
              <w:rPr>
                <w:color w:val="000048"/>
              </w:rPr>
              <w:t xml:space="preserve">Signed </w:t>
            </w:r>
          </w:p>
        </w:tc>
        <w:tc>
          <w:tcPr>
            <w:tcW w:w="660" w:type="pct"/>
            <w:tcBorders>
              <w:top w:val="single" w:sz="4" w:space="0" w:color="000046"/>
              <w:left w:val="single" w:sz="4" w:space="0" w:color="000046"/>
              <w:bottom w:val="single" w:sz="4" w:space="0" w:color="000046"/>
              <w:right w:val="single" w:sz="4" w:space="0" w:color="000046"/>
            </w:tcBorders>
          </w:tcPr>
          <w:p w14:paraId="1307A9B1" w14:textId="77777777" w:rsidR="001E07CE" w:rsidRDefault="001E07CE" w:rsidP="00BE2DD0">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2805A3A6" w14:textId="77777777" w:rsidR="001E07CE" w:rsidRDefault="001E07CE" w:rsidP="00BE2DD0">
            <w:pPr>
              <w:spacing w:after="0" w:line="259" w:lineRule="auto"/>
              <w:ind w:left="0" w:right="65" w:firstLine="0"/>
              <w:jc w:val="center"/>
            </w:pPr>
            <w:r>
              <w:rPr>
                <w:color w:val="000048"/>
              </w:rPr>
              <w:t xml:space="preserve">Equality </w:t>
            </w:r>
          </w:p>
          <w:p w14:paraId="7B63E18E" w14:textId="77777777" w:rsidR="001E07CE" w:rsidRDefault="001E07CE" w:rsidP="00BE2DD0">
            <w:pPr>
              <w:spacing w:after="0" w:line="259" w:lineRule="auto"/>
              <w:ind w:left="0" w:right="68" w:firstLine="0"/>
              <w:jc w:val="center"/>
            </w:pPr>
            <w:r>
              <w:rPr>
                <w:color w:val="000048"/>
              </w:rPr>
              <w:t xml:space="preserve">Impact </w:t>
            </w:r>
          </w:p>
          <w:p w14:paraId="41D10503" w14:textId="77777777" w:rsidR="001E07CE" w:rsidRDefault="001E07CE" w:rsidP="00BE2DD0">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ABA2AD2" w14:textId="77777777" w:rsidR="001E07CE" w:rsidRDefault="001E07CE" w:rsidP="00BE2DD0">
            <w:pPr>
              <w:spacing w:after="0" w:line="259" w:lineRule="auto"/>
              <w:ind w:left="0" w:right="73" w:firstLine="0"/>
              <w:jc w:val="center"/>
            </w:pPr>
            <w:r>
              <w:rPr>
                <w:color w:val="000048"/>
              </w:rPr>
              <w:t xml:space="preserve">Reviewed </w:t>
            </w:r>
          </w:p>
          <w:p w14:paraId="23096EE4" w14:textId="77777777" w:rsidR="001E07CE" w:rsidRDefault="001E07CE" w:rsidP="00BE2DD0">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BEFE7F0" w14:textId="77777777" w:rsidR="001E07CE" w:rsidRDefault="001E07CE" w:rsidP="00BE2DD0">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7DA1A41F" w14:textId="77777777" w:rsidR="001E07CE" w:rsidRDefault="001E07CE" w:rsidP="00BE2DD0">
            <w:pPr>
              <w:spacing w:after="0" w:line="259" w:lineRule="auto"/>
              <w:ind w:left="0" w:firstLine="0"/>
            </w:pPr>
            <w:r>
              <w:rPr>
                <w:color w:val="000048"/>
              </w:rPr>
              <w:t xml:space="preserve">Amendments </w:t>
            </w:r>
          </w:p>
        </w:tc>
      </w:tr>
      <w:tr w:rsidR="00B25260" w14:paraId="78F9A435" w14:textId="77777777" w:rsidTr="00FF7134">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1AE7A81C" w14:textId="2B744770" w:rsidR="00B25260" w:rsidRPr="00AD68A4" w:rsidRDefault="00B25260" w:rsidP="00B25260">
            <w:pPr>
              <w:spacing w:after="0" w:line="259" w:lineRule="auto"/>
              <w:ind w:left="0" w:right="73" w:firstLine="0"/>
              <w:jc w:val="center"/>
              <w:rPr>
                <w:color w:val="153D63" w:themeColor="text2" w:themeTint="E6"/>
              </w:rPr>
            </w:pPr>
            <w:r w:rsidRPr="00AD68A4">
              <w:rPr>
                <w:color w:val="153D63" w:themeColor="text2" w:themeTint="E6"/>
              </w:rPr>
              <w:t>January 202</w:t>
            </w:r>
            <w:r>
              <w:rPr>
                <w:color w:val="153D63" w:themeColor="text2" w:themeTint="E6"/>
              </w:rPr>
              <w:t>3</w:t>
            </w:r>
          </w:p>
        </w:tc>
        <w:tc>
          <w:tcPr>
            <w:tcW w:w="1180" w:type="pct"/>
            <w:tcBorders>
              <w:top w:val="single" w:sz="4" w:space="0" w:color="000046"/>
              <w:left w:val="single" w:sz="4" w:space="0" w:color="000046"/>
              <w:bottom w:val="single" w:sz="4" w:space="0" w:color="000046"/>
              <w:right w:val="single" w:sz="4" w:space="0" w:color="000046"/>
            </w:tcBorders>
            <w:vAlign w:val="center"/>
          </w:tcPr>
          <w:p w14:paraId="5FD37159" w14:textId="77777777" w:rsidR="00B25260" w:rsidRPr="00AD68A4" w:rsidRDefault="00B25260" w:rsidP="00B25260">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44290600" w14:textId="4DB05A8B" w:rsidR="00B25260" w:rsidRPr="00AD68A4" w:rsidRDefault="00B25260" w:rsidP="00B25260">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74D800F1" w14:textId="48715F31" w:rsidR="00B25260" w:rsidRPr="00AD68A4" w:rsidRDefault="00B25260" w:rsidP="00B25260">
            <w:pPr>
              <w:spacing w:after="0" w:line="259" w:lineRule="auto"/>
              <w:ind w:firstLine="0"/>
              <w:rPr>
                <w:color w:val="153D63" w:themeColor="text2" w:themeTint="E6"/>
              </w:rPr>
            </w:pPr>
            <w:r w:rsidRPr="00AD68A4">
              <w:rPr>
                <w:color w:val="153D63" w:themeColor="text2" w:themeTint="E6"/>
              </w:rPr>
              <w:t>January 202</w:t>
            </w:r>
            <w:r>
              <w:rPr>
                <w:color w:val="153D63" w:themeColor="text2" w:themeTint="E6"/>
              </w:rPr>
              <w:t>4</w:t>
            </w:r>
          </w:p>
        </w:tc>
        <w:tc>
          <w:tcPr>
            <w:tcW w:w="832" w:type="pct"/>
            <w:tcBorders>
              <w:top w:val="single" w:sz="4" w:space="0" w:color="000046"/>
              <w:left w:val="single" w:sz="4" w:space="0" w:color="000046"/>
              <w:bottom w:val="single" w:sz="4" w:space="0" w:color="000046"/>
              <w:right w:val="single" w:sz="4" w:space="0" w:color="000046"/>
            </w:tcBorders>
            <w:vAlign w:val="center"/>
          </w:tcPr>
          <w:p w14:paraId="1DA920AD" w14:textId="4E04358F" w:rsidR="00B25260" w:rsidRPr="00AD68A4" w:rsidRDefault="00B25260" w:rsidP="00B25260">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48" w:type="pct"/>
            <w:tcBorders>
              <w:top w:val="single" w:sz="4" w:space="0" w:color="000046"/>
              <w:left w:val="single" w:sz="4" w:space="0" w:color="000046"/>
              <w:bottom w:val="single" w:sz="4" w:space="0" w:color="000046"/>
              <w:right w:val="single" w:sz="4" w:space="0" w:color="000046"/>
            </w:tcBorders>
            <w:vAlign w:val="center"/>
          </w:tcPr>
          <w:p w14:paraId="7C5761E3" w14:textId="12879CF3" w:rsidR="00B25260" w:rsidRPr="00AD68A4" w:rsidRDefault="00B25260" w:rsidP="00B25260">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3F5347E3" w14:textId="779CC7BA" w:rsidR="00B25260" w:rsidRPr="00AD68A4" w:rsidRDefault="00B25260" w:rsidP="00B25260">
            <w:pPr>
              <w:spacing w:after="0" w:line="259" w:lineRule="auto"/>
              <w:ind w:left="0" w:right="69" w:firstLine="0"/>
              <w:jc w:val="center"/>
              <w:rPr>
                <w:color w:val="153D63" w:themeColor="text2" w:themeTint="E6"/>
              </w:rPr>
            </w:pPr>
            <w:r w:rsidRPr="00AD68A4">
              <w:rPr>
                <w:color w:val="153D63" w:themeColor="text2" w:themeTint="E6"/>
              </w:rPr>
              <w:t xml:space="preserve">N/A </w:t>
            </w:r>
          </w:p>
        </w:tc>
      </w:tr>
      <w:tr w:rsidR="00B25260" w14:paraId="08D222F5" w14:textId="77777777" w:rsidTr="00FF7134">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798C4E37" w14:textId="314A2D51" w:rsidR="00B25260" w:rsidRPr="00AD68A4" w:rsidRDefault="00B25260" w:rsidP="00B25260">
            <w:pPr>
              <w:spacing w:after="0" w:line="259" w:lineRule="auto"/>
              <w:ind w:left="0" w:right="73" w:firstLine="0"/>
              <w:jc w:val="center"/>
              <w:rPr>
                <w:color w:val="153D63" w:themeColor="text2" w:themeTint="E6"/>
              </w:rPr>
            </w:pPr>
            <w:r w:rsidRPr="00AD68A4">
              <w:rPr>
                <w:color w:val="153D63" w:themeColor="text2" w:themeTint="E6"/>
              </w:rPr>
              <w:t>January 202</w:t>
            </w:r>
            <w:r>
              <w:rPr>
                <w:color w:val="153D63" w:themeColor="text2" w:themeTint="E6"/>
              </w:rPr>
              <w:t>4</w:t>
            </w:r>
          </w:p>
        </w:tc>
        <w:tc>
          <w:tcPr>
            <w:tcW w:w="1180" w:type="pct"/>
            <w:tcBorders>
              <w:top w:val="single" w:sz="4" w:space="0" w:color="000046"/>
              <w:left w:val="single" w:sz="4" w:space="0" w:color="000046"/>
              <w:bottom w:val="single" w:sz="4" w:space="0" w:color="000046"/>
              <w:right w:val="single" w:sz="4" w:space="0" w:color="000046"/>
            </w:tcBorders>
            <w:vAlign w:val="center"/>
          </w:tcPr>
          <w:p w14:paraId="0C9039E2" w14:textId="77777777" w:rsidR="00B25260" w:rsidRPr="00AD68A4" w:rsidRDefault="00B25260" w:rsidP="00B25260">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16A18EB7" w14:textId="140946E1" w:rsidR="00B25260" w:rsidRPr="00AD68A4" w:rsidRDefault="00B25260" w:rsidP="00B25260">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4EECCA56" w14:textId="32549EB2" w:rsidR="00B25260" w:rsidRPr="00AD68A4" w:rsidRDefault="00B25260" w:rsidP="00B25260">
            <w:pPr>
              <w:spacing w:after="0" w:line="259" w:lineRule="auto"/>
              <w:ind w:firstLine="0"/>
              <w:rPr>
                <w:color w:val="153D63" w:themeColor="text2" w:themeTint="E6"/>
              </w:rPr>
            </w:pPr>
            <w:r w:rsidRPr="00AD68A4">
              <w:rPr>
                <w:color w:val="153D63" w:themeColor="text2" w:themeTint="E6"/>
              </w:rPr>
              <w:t>January 202</w:t>
            </w:r>
            <w:r>
              <w:rPr>
                <w:color w:val="153D63" w:themeColor="text2" w:themeTint="E6"/>
              </w:rPr>
              <w:t>5</w:t>
            </w:r>
          </w:p>
        </w:tc>
        <w:tc>
          <w:tcPr>
            <w:tcW w:w="832" w:type="pct"/>
            <w:tcBorders>
              <w:top w:val="single" w:sz="4" w:space="0" w:color="000046"/>
              <w:left w:val="single" w:sz="4" w:space="0" w:color="000046"/>
              <w:bottom w:val="single" w:sz="4" w:space="0" w:color="000046"/>
              <w:right w:val="single" w:sz="4" w:space="0" w:color="000046"/>
            </w:tcBorders>
            <w:vAlign w:val="center"/>
          </w:tcPr>
          <w:p w14:paraId="6D1B267F" w14:textId="2FBDE2A4" w:rsidR="00B25260" w:rsidRPr="00AD68A4" w:rsidRDefault="00B25260" w:rsidP="00B25260">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48" w:type="pct"/>
            <w:tcBorders>
              <w:top w:val="single" w:sz="4" w:space="0" w:color="000046"/>
              <w:left w:val="single" w:sz="4" w:space="0" w:color="000046"/>
              <w:bottom w:val="single" w:sz="4" w:space="0" w:color="000046"/>
              <w:right w:val="single" w:sz="4" w:space="0" w:color="000046"/>
            </w:tcBorders>
            <w:vAlign w:val="center"/>
          </w:tcPr>
          <w:p w14:paraId="45A0CD7F" w14:textId="22AC7D4E" w:rsidR="00B25260" w:rsidRPr="00AD68A4" w:rsidRDefault="00B25260" w:rsidP="00B25260">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44F8689D" w14:textId="4E4FD700" w:rsidR="00B25260" w:rsidRPr="00AD68A4" w:rsidRDefault="00B25260" w:rsidP="00B25260">
            <w:pPr>
              <w:spacing w:after="0" w:line="259" w:lineRule="auto"/>
              <w:ind w:left="0" w:right="69" w:firstLine="0"/>
              <w:jc w:val="center"/>
              <w:rPr>
                <w:color w:val="153D63" w:themeColor="text2" w:themeTint="E6"/>
              </w:rPr>
            </w:pPr>
            <w:r w:rsidRPr="00AD68A4">
              <w:rPr>
                <w:color w:val="153D63" w:themeColor="text2" w:themeTint="E6"/>
              </w:rPr>
              <w:t xml:space="preserve">N/A </w:t>
            </w:r>
          </w:p>
        </w:tc>
      </w:tr>
      <w:tr w:rsidR="00FF7134" w14:paraId="0D80F4DD" w14:textId="77777777" w:rsidTr="00FF7134">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02479AAE" w14:textId="51302FBD" w:rsidR="00FF7134" w:rsidRPr="00AD68A4" w:rsidRDefault="00FF7134" w:rsidP="00B25260">
            <w:pPr>
              <w:spacing w:after="0" w:line="259" w:lineRule="auto"/>
              <w:ind w:left="0" w:right="73" w:firstLine="0"/>
              <w:jc w:val="center"/>
              <w:rPr>
                <w:color w:val="153D63" w:themeColor="text2" w:themeTint="E6"/>
              </w:rPr>
            </w:pPr>
            <w:r>
              <w:rPr>
                <w:color w:val="153D63" w:themeColor="text2" w:themeTint="E6"/>
              </w:rPr>
              <w:t>January 2025</w:t>
            </w:r>
          </w:p>
        </w:tc>
        <w:tc>
          <w:tcPr>
            <w:tcW w:w="1180" w:type="pct"/>
            <w:tcBorders>
              <w:top w:val="single" w:sz="4" w:space="0" w:color="000046"/>
              <w:left w:val="single" w:sz="4" w:space="0" w:color="000046"/>
              <w:bottom w:val="single" w:sz="4" w:space="0" w:color="000046"/>
              <w:right w:val="single" w:sz="4" w:space="0" w:color="000046"/>
            </w:tcBorders>
            <w:vAlign w:val="center"/>
          </w:tcPr>
          <w:p w14:paraId="61392B63" w14:textId="77777777" w:rsidR="00FF7134" w:rsidRPr="00AD68A4" w:rsidRDefault="00FF7134" w:rsidP="00FF7134">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1005C9C6" w14:textId="2FA7D84F" w:rsidR="00FF7134" w:rsidRPr="00AD68A4" w:rsidRDefault="00FF7134" w:rsidP="00FF7134">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hAnsi="Lucida Handwriting"/>
                <w:color w:val="153D63" w:themeColor="text2" w:themeTint="E6"/>
                <w:sz w:val="16"/>
                <w:szCs w:val="16"/>
              </w:rPr>
              <w:t>Gary Reeves</w:t>
            </w:r>
            <w:r w:rsidRPr="00AD68A4">
              <w:rPr>
                <w:rFonts w:ascii="Lucida Handwriting" w:hAnsi="Lucida Handwriting"/>
                <w:color w:val="153D63" w:themeColor="text2" w:themeTint="E6"/>
                <w:sz w:val="16"/>
                <w:szCs w:val="16"/>
              </w:rPr>
              <w:t xml:space="preserve">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491A6C20" w14:textId="712DE002" w:rsidR="00FF7134" w:rsidRPr="00AD68A4" w:rsidRDefault="00FF7134" w:rsidP="00B25260">
            <w:pPr>
              <w:spacing w:after="0" w:line="259" w:lineRule="auto"/>
              <w:ind w:firstLine="0"/>
              <w:rPr>
                <w:color w:val="153D63" w:themeColor="text2" w:themeTint="E6"/>
              </w:rPr>
            </w:pPr>
            <w:r>
              <w:rPr>
                <w:color w:val="153D63" w:themeColor="text2" w:themeTint="E6"/>
              </w:rPr>
              <w:t>January 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15B2E523" w14:textId="6CFF81E4" w:rsidR="00FF7134" w:rsidRPr="00AD68A4" w:rsidRDefault="00FF7134" w:rsidP="00B25260">
            <w:pPr>
              <w:spacing w:after="0" w:line="259" w:lineRule="auto"/>
              <w:ind w:left="0" w:right="69" w:firstLine="0"/>
              <w:jc w:val="center"/>
              <w:rPr>
                <w:color w:val="153D63" w:themeColor="text2" w:themeTint="E6"/>
              </w:rPr>
            </w:pPr>
            <w:r>
              <w:rPr>
                <w:color w:val="153D63" w:themeColor="text2" w:themeTint="E6"/>
              </w:rPr>
              <w:t>Yes</w:t>
            </w:r>
          </w:p>
        </w:tc>
        <w:tc>
          <w:tcPr>
            <w:tcW w:w="748" w:type="pct"/>
            <w:tcBorders>
              <w:top w:val="single" w:sz="4" w:space="0" w:color="000046"/>
              <w:left w:val="single" w:sz="4" w:space="0" w:color="000046"/>
              <w:bottom w:val="single" w:sz="4" w:space="0" w:color="000046"/>
              <w:right w:val="single" w:sz="4" w:space="0" w:color="000046"/>
            </w:tcBorders>
            <w:vAlign w:val="center"/>
          </w:tcPr>
          <w:p w14:paraId="0B0D3D92" w14:textId="76364B76" w:rsidR="00FF7134" w:rsidRPr="00AD68A4" w:rsidRDefault="00FF7134" w:rsidP="00B25260">
            <w:pPr>
              <w:spacing w:after="0" w:line="259" w:lineRule="auto"/>
              <w:ind w:left="0" w:right="73" w:firstLine="0"/>
              <w:jc w:val="center"/>
              <w:rPr>
                <w:color w:val="153D63" w:themeColor="text2" w:themeTint="E6"/>
              </w:rPr>
            </w:pPr>
            <w:r>
              <w:rPr>
                <w:color w:val="153D63" w:themeColor="text2" w:themeTint="E6"/>
              </w:rPr>
              <w:t>Yes</w:t>
            </w:r>
          </w:p>
        </w:tc>
        <w:tc>
          <w:tcPr>
            <w:tcW w:w="875" w:type="pct"/>
            <w:tcBorders>
              <w:top w:val="single" w:sz="4" w:space="0" w:color="000046"/>
              <w:left w:val="single" w:sz="4" w:space="0" w:color="000046"/>
              <w:bottom w:val="single" w:sz="4" w:space="0" w:color="000046"/>
              <w:right w:val="single" w:sz="4" w:space="0" w:color="000046"/>
            </w:tcBorders>
            <w:vAlign w:val="center"/>
          </w:tcPr>
          <w:p w14:paraId="15FFB2F4" w14:textId="77777777" w:rsidR="00FF7134" w:rsidRPr="00AD68A4" w:rsidRDefault="00FF7134" w:rsidP="00B25260">
            <w:pPr>
              <w:spacing w:after="0" w:line="259" w:lineRule="auto"/>
              <w:ind w:left="0" w:right="69" w:firstLine="0"/>
              <w:jc w:val="center"/>
              <w:rPr>
                <w:color w:val="153D63" w:themeColor="text2" w:themeTint="E6"/>
              </w:rPr>
            </w:pPr>
          </w:p>
        </w:tc>
      </w:tr>
      <w:tr w:rsidR="00B67874" w14:paraId="5573CBCA" w14:textId="77777777" w:rsidTr="00FF7134">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2E68EEB4" w14:textId="627D7C70" w:rsidR="00B67874" w:rsidRDefault="00544277" w:rsidP="00B25260">
            <w:pPr>
              <w:spacing w:after="0" w:line="259" w:lineRule="auto"/>
              <w:ind w:left="0" w:right="73" w:firstLine="0"/>
              <w:jc w:val="center"/>
              <w:rPr>
                <w:color w:val="153D63" w:themeColor="text2" w:themeTint="E6"/>
              </w:rPr>
            </w:pPr>
            <w:r>
              <w:rPr>
                <w:color w:val="153D63" w:themeColor="text2" w:themeTint="E6"/>
              </w:rPr>
              <w:t>January 2026</w:t>
            </w:r>
          </w:p>
        </w:tc>
        <w:tc>
          <w:tcPr>
            <w:tcW w:w="1180" w:type="pct"/>
            <w:tcBorders>
              <w:top w:val="single" w:sz="4" w:space="0" w:color="000046"/>
              <w:left w:val="single" w:sz="4" w:space="0" w:color="000046"/>
              <w:bottom w:val="single" w:sz="4" w:space="0" w:color="000046"/>
              <w:right w:val="single" w:sz="4" w:space="0" w:color="000046"/>
            </w:tcBorders>
            <w:vAlign w:val="center"/>
          </w:tcPr>
          <w:p w14:paraId="13996B95" w14:textId="77777777" w:rsidR="00544277" w:rsidRPr="00AD68A4" w:rsidRDefault="00544277" w:rsidP="00544277">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0A9A4C4E" w14:textId="7FC0EB52" w:rsidR="00B67874" w:rsidRPr="00AD68A4" w:rsidRDefault="00544277" w:rsidP="00544277">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hAnsi="Lucida Handwriting"/>
                <w:color w:val="153D63" w:themeColor="text2" w:themeTint="E6"/>
                <w:sz w:val="16"/>
                <w:szCs w:val="16"/>
              </w:rPr>
              <w:t>Gary Reeves</w:t>
            </w:r>
            <w:r w:rsidRPr="00AD68A4">
              <w:rPr>
                <w:rFonts w:ascii="Lucida Handwriting" w:hAnsi="Lucida Handwriting"/>
                <w:color w:val="153D63" w:themeColor="text2" w:themeTint="E6"/>
                <w:sz w:val="16"/>
                <w:szCs w:val="16"/>
              </w:rPr>
              <w:t xml:space="preserve">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5C6E08CD" w14:textId="5D5B6249" w:rsidR="00B67874" w:rsidRDefault="00544277" w:rsidP="00B25260">
            <w:pPr>
              <w:spacing w:after="0" w:line="259" w:lineRule="auto"/>
              <w:ind w:firstLine="0"/>
              <w:rPr>
                <w:color w:val="153D63" w:themeColor="text2" w:themeTint="E6"/>
              </w:rPr>
            </w:pPr>
            <w:r>
              <w:rPr>
                <w:color w:val="153D63" w:themeColor="text2" w:themeTint="E6"/>
              </w:rPr>
              <w:t>January 2027</w:t>
            </w:r>
          </w:p>
        </w:tc>
        <w:tc>
          <w:tcPr>
            <w:tcW w:w="832" w:type="pct"/>
            <w:tcBorders>
              <w:top w:val="single" w:sz="4" w:space="0" w:color="000046"/>
              <w:left w:val="single" w:sz="4" w:space="0" w:color="000046"/>
              <w:bottom w:val="single" w:sz="4" w:space="0" w:color="000046"/>
              <w:right w:val="single" w:sz="4" w:space="0" w:color="000046"/>
            </w:tcBorders>
            <w:vAlign w:val="center"/>
          </w:tcPr>
          <w:p w14:paraId="045490B8" w14:textId="7761B841" w:rsidR="00B67874" w:rsidRDefault="00544277" w:rsidP="00B25260">
            <w:pPr>
              <w:spacing w:after="0" w:line="259" w:lineRule="auto"/>
              <w:ind w:left="0" w:right="69" w:firstLine="0"/>
              <w:jc w:val="center"/>
              <w:rPr>
                <w:color w:val="153D63" w:themeColor="text2" w:themeTint="E6"/>
              </w:rPr>
            </w:pPr>
            <w:r>
              <w:rPr>
                <w:color w:val="153D63" w:themeColor="text2" w:themeTint="E6"/>
              </w:rPr>
              <w:t>Yes</w:t>
            </w:r>
          </w:p>
        </w:tc>
        <w:tc>
          <w:tcPr>
            <w:tcW w:w="748" w:type="pct"/>
            <w:tcBorders>
              <w:top w:val="single" w:sz="4" w:space="0" w:color="000046"/>
              <w:left w:val="single" w:sz="4" w:space="0" w:color="000046"/>
              <w:bottom w:val="single" w:sz="4" w:space="0" w:color="000046"/>
              <w:right w:val="single" w:sz="4" w:space="0" w:color="000046"/>
            </w:tcBorders>
            <w:vAlign w:val="center"/>
          </w:tcPr>
          <w:p w14:paraId="3B409A11" w14:textId="3491ED92" w:rsidR="00B67874" w:rsidRDefault="00544277" w:rsidP="00B25260">
            <w:pPr>
              <w:spacing w:after="0" w:line="259" w:lineRule="auto"/>
              <w:ind w:left="0" w:right="73" w:firstLine="0"/>
              <w:jc w:val="center"/>
              <w:rPr>
                <w:color w:val="153D63" w:themeColor="text2" w:themeTint="E6"/>
              </w:rPr>
            </w:pPr>
            <w:r>
              <w:rPr>
                <w:color w:val="153D63" w:themeColor="text2" w:themeTint="E6"/>
              </w:rPr>
              <w:t>Yes</w:t>
            </w:r>
          </w:p>
        </w:tc>
        <w:tc>
          <w:tcPr>
            <w:tcW w:w="875" w:type="pct"/>
            <w:tcBorders>
              <w:top w:val="single" w:sz="4" w:space="0" w:color="000046"/>
              <w:left w:val="single" w:sz="4" w:space="0" w:color="000046"/>
              <w:bottom w:val="single" w:sz="4" w:space="0" w:color="000046"/>
              <w:right w:val="single" w:sz="4" w:space="0" w:color="000046"/>
            </w:tcBorders>
            <w:vAlign w:val="center"/>
          </w:tcPr>
          <w:p w14:paraId="386352FF" w14:textId="404DE57A" w:rsidR="00B67874" w:rsidRPr="00AD68A4" w:rsidRDefault="00544277" w:rsidP="00B25260">
            <w:pPr>
              <w:spacing w:after="0" w:line="259" w:lineRule="auto"/>
              <w:ind w:left="0" w:right="69" w:firstLine="0"/>
              <w:jc w:val="center"/>
              <w:rPr>
                <w:color w:val="153D63" w:themeColor="text2" w:themeTint="E6"/>
              </w:rPr>
            </w:pPr>
            <w:r>
              <w:rPr>
                <w:color w:val="153D63" w:themeColor="text2" w:themeTint="E6"/>
              </w:rPr>
              <w:t>Changes to first section to reference correct guidance/legislation.</w:t>
            </w:r>
          </w:p>
        </w:tc>
      </w:tr>
    </w:tbl>
    <w:p w14:paraId="3CD04EAC" w14:textId="454DA390" w:rsidR="00CC6078" w:rsidRDefault="009E2E41" w:rsidP="00544277">
      <w:pPr>
        <w:spacing w:after="0" w:line="259" w:lineRule="auto"/>
        <w:ind w:left="0" w:firstLine="0"/>
      </w:pPr>
      <w:r>
        <w:rPr>
          <w:b/>
        </w:rPr>
        <w:t xml:space="preserve"> </w:t>
      </w:r>
    </w:p>
    <w:p w14:paraId="1E66DEF3" w14:textId="77777777" w:rsidR="00CC6078" w:rsidRDefault="009E2E41">
      <w:pPr>
        <w:spacing w:after="0" w:line="259" w:lineRule="auto"/>
        <w:ind w:right="2"/>
        <w:jc w:val="center"/>
      </w:pPr>
      <w:r>
        <w:rPr>
          <w:b/>
        </w:rPr>
        <w:lastRenderedPageBreak/>
        <w:t>Ropsley Primary School</w:t>
      </w:r>
      <w:r>
        <w:t xml:space="preserve"> </w:t>
      </w:r>
    </w:p>
    <w:p w14:paraId="6B83C82C" w14:textId="5D411127" w:rsidR="00CC6078" w:rsidRDefault="009E2E41">
      <w:pPr>
        <w:spacing w:after="0" w:line="259" w:lineRule="auto"/>
        <w:ind w:right="8"/>
        <w:jc w:val="center"/>
      </w:pPr>
      <w:r>
        <w:rPr>
          <w:b/>
        </w:rPr>
        <w:t>Special Educational Needs and Disabilities (</w:t>
      </w:r>
      <w:r w:rsidR="0086422E">
        <w:rPr>
          <w:b/>
        </w:rPr>
        <w:t>SEN</w:t>
      </w:r>
      <w:r>
        <w:rPr>
          <w:b/>
        </w:rPr>
        <w:t>D) Policy</w:t>
      </w:r>
      <w:r>
        <w:t xml:space="preserve"> </w:t>
      </w:r>
    </w:p>
    <w:p w14:paraId="39A32D28" w14:textId="77777777" w:rsidR="00CC6078" w:rsidRDefault="009E2E41">
      <w:pPr>
        <w:spacing w:after="0" w:line="259" w:lineRule="auto"/>
        <w:ind w:left="0" w:firstLine="0"/>
      </w:pPr>
      <w:r>
        <w:rPr>
          <w:b/>
        </w:rPr>
        <w:t xml:space="preserve"> </w:t>
      </w:r>
    </w:p>
    <w:p w14:paraId="15B8526F" w14:textId="77777777" w:rsidR="0086422E" w:rsidRDefault="0086422E" w:rsidP="0086422E">
      <w:pPr>
        <w:pStyle w:val="NormalWeb"/>
      </w:pPr>
      <w:r>
        <w:t xml:space="preserve">This policy is written in line with the requirements of the </w:t>
      </w:r>
      <w:r>
        <w:rPr>
          <w:rStyle w:val="Strong"/>
          <w:rFonts w:eastAsia="MS Mincho"/>
        </w:rPr>
        <w:t>Children and Families Act (2014)</w:t>
      </w:r>
      <w:r>
        <w:t xml:space="preserve"> and the </w:t>
      </w:r>
      <w:r>
        <w:rPr>
          <w:rStyle w:val="Strong"/>
          <w:rFonts w:eastAsia="MS Mincho"/>
        </w:rPr>
        <w:t>Special Educational Needs and Disability Code of Practice (2015)</w:t>
      </w:r>
      <w:r>
        <w:t>.</w:t>
      </w:r>
    </w:p>
    <w:p w14:paraId="5B3F3B72" w14:textId="06253DCE" w:rsidR="0086422E" w:rsidRDefault="0086422E" w:rsidP="0086422E">
      <w:pPr>
        <w:pStyle w:val="NormalWeb"/>
      </w:pPr>
      <w:r>
        <w:t xml:space="preserve">It also has regard to the </w:t>
      </w:r>
      <w:r>
        <w:rPr>
          <w:rStyle w:val="Strong"/>
          <w:rFonts w:eastAsia="MS Mincho"/>
        </w:rPr>
        <w:t>Equality Act (2010)</w:t>
      </w:r>
      <w:r>
        <w:t>, ensuring that pupils with SEND are not discriminated against and that reasonable adjustments are made so that they can access education alongside their peers.</w:t>
      </w:r>
    </w:p>
    <w:p w14:paraId="075B3235" w14:textId="48AA3C5D" w:rsidR="00CC6078" w:rsidRDefault="0086422E" w:rsidP="0086422E">
      <w:pPr>
        <w:pStyle w:val="NormalWeb"/>
      </w:pPr>
      <w:r>
        <w:t>This policy should be read in conjunction with the school’s Behaviour Policy, Accessibility Plan, Equality Information and Objectives, and Safeguarding Policy.</w:t>
      </w:r>
    </w:p>
    <w:p w14:paraId="50A1D2ED" w14:textId="77777777" w:rsidR="00CC6078" w:rsidRDefault="009E2E41">
      <w:pPr>
        <w:pStyle w:val="Heading1"/>
        <w:ind w:left="-5" w:right="0"/>
      </w:pPr>
      <w:r>
        <w:t xml:space="preserve">Introduction </w:t>
      </w:r>
      <w:r>
        <w:rPr>
          <w:b w:val="0"/>
        </w:rPr>
        <w:t xml:space="preserve"> </w:t>
      </w:r>
    </w:p>
    <w:p w14:paraId="6B25A65C" w14:textId="77777777" w:rsidR="00CC6078" w:rsidRDefault="009E2E41">
      <w:r>
        <w:t xml:space="preserve">Children are considered to have special educational needs if they have significantly greater difficulty in learning than other children of the same age. Children’s learning difficulties show themselves in a variety of ways. Some are temporary, others more permanent. They may be mild, requiring minimal support, but others may be serious, requiring more long-term intervention and greater support.  </w:t>
      </w:r>
    </w:p>
    <w:p w14:paraId="1E6C1694" w14:textId="77777777" w:rsidR="00CC6078" w:rsidRDefault="009E2E41">
      <w:pPr>
        <w:spacing w:after="0" w:line="259" w:lineRule="auto"/>
        <w:ind w:left="0" w:firstLine="0"/>
      </w:pPr>
      <w:r>
        <w:t xml:space="preserve"> </w:t>
      </w:r>
    </w:p>
    <w:p w14:paraId="33AAE8AF" w14:textId="77777777" w:rsidR="00CC6078" w:rsidRDefault="009E2E41">
      <w:r>
        <w:t xml:space="preserve">Under the Equality Act 2010, you are disabled if you have a physical or mental impairment that has a ‘substantial’ and ‘long-term’ negative effect on your ability to do normal daily activities.  </w:t>
      </w:r>
    </w:p>
    <w:p w14:paraId="19B8B8C8" w14:textId="590CF40C" w:rsidR="00CC6078" w:rsidRDefault="009E2E41" w:rsidP="00607B2C">
      <w:r>
        <w:t xml:space="preserve">There are 4 primary areas of special educational needs:  </w:t>
      </w:r>
    </w:p>
    <w:p w14:paraId="36A74EB3" w14:textId="22221FB7" w:rsidR="00607B2C" w:rsidRDefault="00607B2C" w:rsidP="00607B2C">
      <w:pPr>
        <w:pStyle w:val="NormalWeb"/>
        <w:numPr>
          <w:ilvl w:val="0"/>
          <w:numId w:val="7"/>
        </w:numPr>
      </w:pPr>
      <w:r>
        <w:t>Communication and Interaction</w:t>
      </w:r>
    </w:p>
    <w:p w14:paraId="4B82E977" w14:textId="3C57FC1B" w:rsidR="00607B2C" w:rsidRDefault="00607B2C" w:rsidP="00607B2C">
      <w:pPr>
        <w:pStyle w:val="NormalWeb"/>
        <w:numPr>
          <w:ilvl w:val="0"/>
          <w:numId w:val="7"/>
        </w:numPr>
      </w:pPr>
      <w:r>
        <w:t>Cognition and Learning</w:t>
      </w:r>
    </w:p>
    <w:p w14:paraId="78435C29" w14:textId="277CF476" w:rsidR="00607B2C" w:rsidRDefault="00607B2C" w:rsidP="00607B2C">
      <w:pPr>
        <w:pStyle w:val="NormalWeb"/>
        <w:numPr>
          <w:ilvl w:val="0"/>
          <w:numId w:val="7"/>
        </w:numPr>
      </w:pPr>
      <w:r>
        <w:t>Social, Emotional and Mental Health</w:t>
      </w:r>
    </w:p>
    <w:p w14:paraId="4B337A3E" w14:textId="65364243" w:rsidR="00607B2C" w:rsidRDefault="00607B2C" w:rsidP="00607B2C">
      <w:pPr>
        <w:pStyle w:val="NormalWeb"/>
        <w:numPr>
          <w:ilvl w:val="0"/>
          <w:numId w:val="7"/>
        </w:numPr>
      </w:pPr>
      <w:r>
        <w:t>Sensory and/or Physical</w:t>
      </w:r>
    </w:p>
    <w:p w14:paraId="508FBBCD" w14:textId="3D2A4355" w:rsidR="00CC6078" w:rsidRDefault="00CC6078">
      <w:pPr>
        <w:spacing w:after="0" w:line="259" w:lineRule="auto"/>
        <w:ind w:left="0" w:firstLine="0"/>
      </w:pPr>
    </w:p>
    <w:p w14:paraId="352494F2" w14:textId="77777777" w:rsidR="00CC6078" w:rsidRDefault="009E2E41">
      <w:r>
        <w:t xml:space="preserve">In this policy, we detail how we aim to make provision for all such children at Ropsley.  </w:t>
      </w:r>
    </w:p>
    <w:p w14:paraId="5772C9DA" w14:textId="77777777" w:rsidR="00CC6078" w:rsidRDefault="009E2E41">
      <w:pPr>
        <w:spacing w:after="0" w:line="259" w:lineRule="auto"/>
        <w:ind w:left="0" w:firstLine="0"/>
      </w:pPr>
      <w:r>
        <w:t xml:space="preserve"> </w:t>
      </w:r>
    </w:p>
    <w:p w14:paraId="69B6840A" w14:textId="77777777" w:rsidR="00CC6078" w:rsidRDefault="009E2E41">
      <w:pPr>
        <w:pStyle w:val="Heading1"/>
        <w:ind w:left="-5" w:right="0"/>
      </w:pPr>
      <w:r>
        <w:t xml:space="preserve">Aims and Objectives </w:t>
      </w:r>
      <w:r>
        <w:rPr>
          <w:b w:val="0"/>
        </w:rPr>
        <w:t xml:space="preserve"> </w:t>
      </w:r>
    </w:p>
    <w:p w14:paraId="19F4574A" w14:textId="290D680E" w:rsidR="00CC6078" w:rsidRDefault="009E2E41">
      <w:pPr>
        <w:spacing w:after="48"/>
      </w:pPr>
      <w:r>
        <w:t xml:space="preserve">To work in partnership with children and their families at every stage of the </w:t>
      </w:r>
      <w:r w:rsidR="0086422E">
        <w:t>SEN</w:t>
      </w:r>
      <w:r>
        <w:t xml:space="preserve">D </w:t>
      </w:r>
      <w:proofErr w:type="gramStart"/>
      <w:r>
        <w:t>process;</w:t>
      </w:r>
      <w:proofErr w:type="gramEnd"/>
      <w:r>
        <w:t xml:space="preserve">  </w:t>
      </w:r>
    </w:p>
    <w:p w14:paraId="4DC57BB0" w14:textId="77777777" w:rsidR="00CC6078" w:rsidRDefault="009E2E41">
      <w:pPr>
        <w:numPr>
          <w:ilvl w:val="0"/>
          <w:numId w:val="2"/>
        </w:numPr>
        <w:ind w:hanging="360"/>
      </w:pPr>
      <w:r>
        <w:t xml:space="preserve">to create an environment that meets the special educational needs of each </w:t>
      </w:r>
      <w:proofErr w:type="gramStart"/>
      <w:r>
        <w:t>child;</w:t>
      </w:r>
      <w:proofErr w:type="gramEnd"/>
      <w:r>
        <w:t xml:space="preserve">  </w:t>
      </w:r>
    </w:p>
    <w:p w14:paraId="2C26E58E" w14:textId="77777777" w:rsidR="00CC6078" w:rsidRDefault="009E2E41">
      <w:pPr>
        <w:numPr>
          <w:ilvl w:val="0"/>
          <w:numId w:val="2"/>
        </w:numPr>
        <w:spacing w:after="48"/>
        <w:ind w:hanging="360"/>
      </w:pPr>
      <w:r>
        <w:t xml:space="preserve">to ensure that the special educational needs of children are identified, assessed and provided </w:t>
      </w:r>
      <w:proofErr w:type="gramStart"/>
      <w:r>
        <w:t>for;</w:t>
      </w:r>
      <w:proofErr w:type="gramEnd"/>
      <w:r>
        <w:t xml:space="preserve">  </w:t>
      </w:r>
    </w:p>
    <w:p w14:paraId="6B415186" w14:textId="77777777" w:rsidR="00CC6078" w:rsidRDefault="009E2E41">
      <w:pPr>
        <w:numPr>
          <w:ilvl w:val="0"/>
          <w:numId w:val="2"/>
        </w:numPr>
        <w:ind w:hanging="360"/>
      </w:pPr>
      <w:r>
        <w:t xml:space="preserve">to make clear the expectations of all partners in the </w:t>
      </w:r>
      <w:proofErr w:type="gramStart"/>
      <w:r>
        <w:t>process;</w:t>
      </w:r>
      <w:proofErr w:type="gramEnd"/>
      <w:r>
        <w:t xml:space="preserve">  </w:t>
      </w:r>
    </w:p>
    <w:p w14:paraId="43E172D2" w14:textId="77777777" w:rsidR="00CC6078" w:rsidRDefault="009E2E41">
      <w:pPr>
        <w:numPr>
          <w:ilvl w:val="0"/>
          <w:numId w:val="2"/>
        </w:numPr>
        <w:spacing w:after="49"/>
        <w:ind w:hanging="360"/>
      </w:pPr>
      <w:r>
        <w:t xml:space="preserve">to identify the roles and responsibilities of staff in providing for children’s special educational </w:t>
      </w:r>
      <w:proofErr w:type="gramStart"/>
      <w:r>
        <w:t>needs;</w:t>
      </w:r>
      <w:proofErr w:type="gramEnd"/>
      <w:r>
        <w:t xml:space="preserve">  </w:t>
      </w:r>
    </w:p>
    <w:p w14:paraId="3AFEC6EB" w14:textId="77777777" w:rsidR="00CC6078" w:rsidRDefault="009E2E41">
      <w:pPr>
        <w:numPr>
          <w:ilvl w:val="0"/>
          <w:numId w:val="2"/>
        </w:numPr>
        <w:ind w:hanging="360"/>
      </w:pPr>
      <w:r>
        <w:t xml:space="preserve">to enable all children to have full access to all elements of the school curriculum.  </w:t>
      </w:r>
    </w:p>
    <w:p w14:paraId="5B21FD09" w14:textId="77777777" w:rsidR="00CC6078" w:rsidRDefault="009E2E41">
      <w:pPr>
        <w:spacing w:after="0" w:line="259" w:lineRule="auto"/>
        <w:ind w:left="0" w:firstLine="0"/>
      </w:pPr>
      <w:r>
        <w:t xml:space="preserve"> </w:t>
      </w:r>
    </w:p>
    <w:p w14:paraId="41F5300A" w14:textId="77777777" w:rsidR="00CC6078" w:rsidRDefault="009E2E41">
      <w:pPr>
        <w:pStyle w:val="Heading1"/>
        <w:ind w:left="-5" w:right="0"/>
      </w:pPr>
      <w:r>
        <w:t xml:space="preserve">Educational Inclusion </w:t>
      </w:r>
      <w:r>
        <w:rPr>
          <w:b w:val="0"/>
        </w:rPr>
        <w:t xml:space="preserve"> </w:t>
      </w:r>
    </w:p>
    <w:p w14:paraId="7640CD71" w14:textId="77777777" w:rsidR="00CC6078" w:rsidRDefault="009E2E41">
      <w:r>
        <w:t xml:space="preserve">We respect the fact that children:  </w:t>
      </w:r>
    </w:p>
    <w:p w14:paraId="2F1651C7" w14:textId="77777777" w:rsidR="00CC6078" w:rsidRDefault="009E2E41">
      <w:pPr>
        <w:numPr>
          <w:ilvl w:val="0"/>
          <w:numId w:val="3"/>
        </w:numPr>
        <w:ind w:hanging="360"/>
      </w:pPr>
      <w:r>
        <w:t xml:space="preserve">have different educational and behavioural needs and </w:t>
      </w:r>
      <w:proofErr w:type="gramStart"/>
      <w:r>
        <w:t>aspirations;</w:t>
      </w:r>
      <w:proofErr w:type="gramEnd"/>
      <w:r>
        <w:t xml:space="preserve">  </w:t>
      </w:r>
    </w:p>
    <w:p w14:paraId="064BFE29" w14:textId="77777777" w:rsidR="00CC6078" w:rsidRDefault="009E2E41">
      <w:pPr>
        <w:numPr>
          <w:ilvl w:val="0"/>
          <w:numId w:val="3"/>
        </w:numPr>
        <w:ind w:hanging="360"/>
      </w:pPr>
      <w:r>
        <w:lastRenderedPageBreak/>
        <w:t xml:space="preserve">require different strategies for </w:t>
      </w:r>
      <w:proofErr w:type="gramStart"/>
      <w:r>
        <w:t>learning;</w:t>
      </w:r>
      <w:proofErr w:type="gramEnd"/>
      <w:r>
        <w:t xml:space="preserve">  </w:t>
      </w:r>
    </w:p>
    <w:p w14:paraId="2C622D95" w14:textId="77777777" w:rsidR="00CC6078" w:rsidRDefault="009E2E41">
      <w:pPr>
        <w:numPr>
          <w:ilvl w:val="0"/>
          <w:numId w:val="3"/>
        </w:numPr>
        <w:ind w:hanging="360"/>
      </w:pPr>
      <w:r>
        <w:t xml:space="preserve">acquire, assimilate and communicate information at different </w:t>
      </w:r>
      <w:proofErr w:type="gramStart"/>
      <w:r>
        <w:t>rates;</w:t>
      </w:r>
      <w:proofErr w:type="gramEnd"/>
      <w:r>
        <w:t xml:space="preserve">  </w:t>
      </w:r>
    </w:p>
    <w:p w14:paraId="2F28E51D" w14:textId="41FB003B" w:rsidR="00CC6078" w:rsidRDefault="009E2E41" w:rsidP="006B1862">
      <w:pPr>
        <w:numPr>
          <w:ilvl w:val="0"/>
          <w:numId w:val="3"/>
        </w:numPr>
        <w:ind w:hanging="360"/>
      </w:pPr>
      <w:r>
        <w:t xml:space="preserve">need a range of different teaching approaches and experiences.  </w:t>
      </w:r>
    </w:p>
    <w:p w14:paraId="4EEA4EB2" w14:textId="77777777" w:rsidR="00CC6078" w:rsidRDefault="009E2E41">
      <w:pPr>
        <w:spacing w:after="0" w:line="259" w:lineRule="auto"/>
        <w:ind w:left="0" w:firstLine="0"/>
      </w:pPr>
      <w:r>
        <w:t xml:space="preserve"> </w:t>
      </w:r>
    </w:p>
    <w:p w14:paraId="0DD9CF3F" w14:textId="77777777" w:rsidR="00CC6078" w:rsidRDefault="009E2E41">
      <w:r>
        <w:t xml:space="preserve">Teachers respond to children’s needs by:  </w:t>
      </w:r>
    </w:p>
    <w:p w14:paraId="77F0496C" w14:textId="77777777" w:rsidR="00CC6078" w:rsidRDefault="009E2E41">
      <w:pPr>
        <w:numPr>
          <w:ilvl w:val="0"/>
          <w:numId w:val="3"/>
        </w:numPr>
        <w:spacing w:after="46"/>
        <w:ind w:hanging="360"/>
      </w:pPr>
      <w:r>
        <w:t xml:space="preserve">providing support for children who need help with communication and </w:t>
      </w:r>
      <w:proofErr w:type="gramStart"/>
      <w:r>
        <w:t>language;</w:t>
      </w:r>
      <w:proofErr w:type="gramEnd"/>
      <w:r>
        <w:t xml:space="preserve">  </w:t>
      </w:r>
    </w:p>
    <w:p w14:paraId="583DB483" w14:textId="7BB07FF8" w:rsidR="00CC6078" w:rsidRDefault="009E2E41">
      <w:pPr>
        <w:numPr>
          <w:ilvl w:val="0"/>
          <w:numId w:val="3"/>
        </w:numPr>
        <w:spacing w:after="73"/>
        <w:ind w:hanging="360"/>
      </w:pPr>
      <w:r>
        <w:t xml:space="preserve">planning to develop children’s understanding </w:t>
      </w:r>
      <w:proofErr w:type="gramStart"/>
      <w:r>
        <w:t>through the use of</w:t>
      </w:r>
      <w:proofErr w:type="gramEnd"/>
      <w:r>
        <w:t xml:space="preserve"> all available </w:t>
      </w:r>
      <w:r w:rsidR="00607B2C">
        <w:t>Senses</w:t>
      </w:r>
      <w:r>
        <w:t xml:space="preserve"> and </w:t>
      </w:r>
      <w:proofErr w:type="gramStart"/>
      <w:r>
        <w:t>experiences;</w:t>
      </w:r>
      <w:proofErr w:type="gramEnd"/>
      <w:r>
        <w:t xml:space="preserve">  </w:t>
      </w:r>
    </w:p>
    <w:p w14:paraId="5242DE3B" w14:textId="77777777" w:rsidR="00CC6078" w:rsidRDefault="009E2E41">
      <w:pPr>
        <w:numPr>
          <w:ilvl w:val="0"/>
          <w:numId w:val="3"/>
        </w:numPr>
        <w:spacing w:after="49"/>
        <w:ind w:hanging="360"/>
      </w:pPr>
      <w:r>
        <w:t xml:space="preserve">planning for children’s full participation in learning and in physical and practical </w:t>
      </w:r>
      <w:proofErr w:type="gramStart"/>
      <w:r>
        <w:t>activities;</w:t>
      </w:r>
      <w:proofErr w:type="gramEnd"/>
      <w:r>
        <w:t xml:space="preserve">  </w:t>
      </w:r>
    </w:p>
    <w:p w14:paraId="6A5452B3" w14:textId="77777777" w:rsidR="00CC6078" w:rsidRDefault="009E2E41">
      <w:pPr>
        <w:numPr>
          <w:ilvl w:val="0"/>
          <w:numId w:val="3"/>
        </w:numPr>
        <w:spacing w:after="49"/>
        <w:ind w:hanging="360"/>
      </w:pPr>
      <w:r>
        <w:t xml:space="preserve">helping children to manage their behaviour and to take part in learning effectively and </w:t>
      </w:r>
      <w:proofErr w:type="gramStart"/>
      <w:r>
        <w:t>safely;</w:t>
      </w:r>
      <w:proofErr w:type="gramEnd"/>
      <w:r>
        <w:t xml:space="preserve">  </w:t>
      </w:r>
    </w:p>
    <w:p w14:paraId="3FF591FE" w14:textId="77777777" w:rsidR="00CC6078" w:rsidRDefault="009E2E41">
      <w:pPr>
        <w:numPr>
          <w:ilvl w:val="0"/>
          <w:numId w:val="3"/>
        </w:numPr>
        <w:ind w:hanging="360"/>
      </w:pPr>
      <w:r>
        <w:t xml:space="preserve">helping individuals to manage their emotions, particularly trauma or stress, and to take part in learning.  </w:t>
      </w:r>
    </w:p>
    <w:p w14:paraId="4AEE8581" w14:textId="77777777" w:rsidR="00CC6078" w:rsidRDefault="009E2E41">
      <w:pPr>
        <w:spacing w:after="5" w:line="259" w:lineRule="auto"/>
        <w:ind w:left="0" w:firstLine="0"/>
      </w:pPr>
      <w:r>
        <w:t xml:space="preserve"> </w:t>
      </w:r>
    </w:p>
    <w:p w14:paraId="3B848399" w14:textId="77777777" w:rsidR="00CC6078" w:rsidRDefault="009E2E41">
      <w:r>
        <w:t xml:space="preserve">Support staff assist teachers in responding to children’s needs by:  </w:t>
      </w:r>
    </w:p>
    <w:p w14:paraId="65B96756" w14:textId="77777777" w:rsidR="00CC6078" w:rsidRDefault="009E2E41">
      <w:pPr>
        <w:numPr>
          <w:ilvl w:val="0"/>
          <w:numId w:val="3"/>
        </w:numPr>
        <w:ind w:hanging="360"/>
      </w:pPr>
      <w:r>
        <w:t xml:space="preserve">sharing in the assessment of needs and planning of </w:t>
      </w:r>
      <w:proofErr w:type="gramStart"/>
      <w:r>
        <w:t>objectives;</w:t>
      </w:r>
      <w:proofErr w:type="gramEnd"/>
      <w:r>
        <w:t xml:space="preserve">  </w:t>
      </w:r>
    </w:p>
    <w:p w14:paraId="44C1CF71" w14:textId="77777777" w:rsidR="006B1862" w:rsidRDefault="009E2E41" w:rsidP="006B1862">
      <w:pPr>
        <w:numPr>
          <w:ilvl w:val="0"/>
          <w:numId w:val="3"/>
        </w:numPr>
        <w:spacing w:after="46"/>
        <w:ind w:hanging="360"/>
      </w:pPr>
      <w:r>
        <w:t xml:space="preserve">carrying out differentiated activities or programmes of work, with small groups or individuals, as specified by the </w:t>
      </w:r>
      <w:proofErr w:type="gramStart"/>
      <w:r>
        <w:t>teacher;</w:t>
      </w:r>
      <w:proofErr w:type="gramEnd"/>
      <w:r>
        <w:t xml:space="preserve">  </w:t>
      </w:r>
    </w:p>
    <w:p w14:paraId="4610A705" w14:textId="2E8BD046" w:rsidR="006B1862" w:rsidRDefault="009E2E41" w:rsidP="006B1862">
      <w:pPr>
        <w:numPr>
          <w:ilvl w:val="0"/>
          <w:numId w:val="3"/>
        </w:numPr>
        <w:spacing w:after="46"/>
        <w:ind w:hanging="360"/>
      </w:pPr>
      <w:r>
        <w:t xml:space="preserve">using suitably modified resources or activities to help meet specific objectives.  </w:t>
      </w:r>
    </w:p>
    <w:p w14:paraId="418D76E2" w14:textId="77777777" w:rsidR="006B1862" w:rsidRDefault="006B1862" w:rsidP="006B1862">
      <w:pPr>
        <w:spacing w:after="0" w:line="259" w:lineRule="auto"/>
      </w:pPr>
    </w:p>
    <w:p w14:paraId="34840D69" w14:textId="39D64A4D" w:rsidR="006B1862" w:rsidRDefault="006B1862" w:rsidP="006B1862">
      <w:pPr>
        <w:pStyle w:val="NormalWeb"/>
      </w:pPr>
      <w:r>
        <w:t>Social, Emotional and Mental Health (SEMH) needs are recognised as a category of SEND. The school acknowledges that behaviour may be a communication of unmet need and seeks to understand the underlying causes of behaviour before applying sanctions.</w:t>
      </w:r>
    </w:p>
    <w:p w14:paraId="49034B50" w14:textId="77777777" w:rsidR="006B1862" w:rsidRDefault="006B1862" w:rsidP="006B1862">
      <w:pPr>
        <w:pStyle w:val="NormalWeb"/>
      </w:pPr>
      <w:r>
        <w:t xml:space="preserve">Pupils with SEND may require reasonable adjustments to behaviour expectations, and these are considered on an individual basis in line with the Equality Act (2010). The </w:t>
      </w:r>
      <w:proofErr w:type="gramStart"/>
      <w:r>
        <w:t>school works</w:t>
      </w:r>
      <w:proofErr w:type="gramEnd"/>
      <w:r>
        <w:t xml:space="preserve"> closely with families and external professionals to support emotional regulation and wellbeing.</w:t>
      </w:r>
    </w:p>
    <w:p w14:paraId="100DBBD8" w14:textId="1E6D118F" w:rsidR="00CC6078" w:rsidRDefault="00CC6078" w:rsidP="006B1862">
      <w:pPr>
        <w:spacing w:after="0" w:line="259" w:lineRule="auto"/>
      </w:pPr>
    </w:p>
    <w:p w14:paraId="79EBF5C7" w14:textId="77777777" w:rsidR="00CC6078" w:rsidRDefault="009E2E41">
      <w:pPr>
        <w:pStyle w:val="Heading1"/>
        <w:ind w:left="-5" w:right="0"/>
      </w:pPr>
      <w:r>
        <w:t xml:space="preserve">Roles and Responsibilities </w:t>
      </w:r>
      <w:r>
        <w:rPr>
          <w:b w:val="0"/>
        </w:rPr>
        <w:t xml:space="preserve"> </w:t>
      </w:r>
    </w:p>
    <w:p w14:paraId="6C40C8DA" w14:textId="2421CDBD" w:rsidR="00CC6078" w:rsidRDefault="009E2E41">
      <w:r>
        <w:t xml:space="preserve">The Head teacher and Governing Body determine the school’s general policy and resources allocation. The teaching staff are responsible for meeting </w:t>
      </w:r>
      <w:r w:rsidR="0086422E">
        <w:t>SEND</w:t>
      </w:r>
      <w:r>
        <w:t xml:space="preserve"> in their own class and liaise with the </w:t>
      </w:r>
      <w:r w:rsidR="00607B2C">
        <w:t>SENDCo</w:t>
      </w:r>
      <w:r>
        <w:t xml:space="preserve">, who co-ordinates </w:t>
      </w:r>
      <w:r w:rsidR="0086422E">
        <w:t>SEND</w:t>
      </w:r>
      <w:r>
        <w:t xml:space="preserve"> within the school. The </w:t>
      </w:r>
      <w:r w:rsidR="00607B2C">
        <w:t>SENDCo</w:t>
      </w:r>
      <w:r>
        <w:t xml:space="preserve">, in turn, keeps the Governing Body fully aware of </w:t>
      </w:r>
      <w:r w:rsidR="0086422E">
        <w:t>SEND</w:t>
      </w:r>
      <w:r>
        <w:t xml:space="preserve"> issues.  </w:t>
      </w:r>
    </w:p>
    <w:p w14:paraId="0C665340" w14:textId="73A67384" w:rsidR="00CC6078" w:rsidRDefault="009E2E41">
      <w:r>
        <w:t xml:space="preserve">In this school, the appointed </w:t>
      </w:r>
      <w:r w:rsidR="0086422E">
        <w:t>SEN</w:t>
      </w:r>
      <w:r>
        <w:t xml:space="preserve">DCo is Mrs </w:t>
      </w:r>
      <w:r w:rsidR="00FF7134">
        <w:t>Ann Cook</w:t>
      </w:r>
      <w:r>
        <w:t xml:space="preserve">. </w:t>
      </w:r>
    </w:p>
    <w:p w14:paraId="4C94820F" w14:textId="77777777" w:rsidR="00CC6078" w:rsidRDefault="009E2E41">
      <w:pPr>
        <w:spacing w:after="0" w:line="259" w:lineRule="auto"/>
        <w:ind w:left="0" w:firstLine="0"/>
      </w:pPr>
      <w:r>
        <w:t xml:space="preserve">  </w:t>
      </w:r>
    </w:p>
    <w:p w14:paraId="784E620C" w14:textId="4EFFD578" w:rsidR="00CC6078" w:rsidRDefault="009E2E41">
      <w:r>
        <w:t>The Special Educational Needs Co-ordinator (</w:t>
      </w:r>
      <w:r w:rsidR="00607B2C">
        <w:t>SENDCo</w:t>
      </w:r>
      <w:r>
        <w:t xml:space="preserve">):  </w:t>
      </w:r>
    </w:p>
    <w:p w14:paraId="72145613" w14:textId="77777777" w:rsidR="00CC6078" w:rsidRDefault="009E2E41">
      <w:pPr>
        <w:numPr>
          <w:ilvl w:val="0"/>
          <w:numId w:val="4"/>
        </w:numPr>
        <w:spacing w:after="44"/>
        <w:ind w:hanging="360"/>
      </w:pPr>
      <w:r>
        <w:t xml:space="preserve">manages the day-to-day operation of the </w:t>
      </w:r>
      <w:proofErr w:type="gramStart"/>
      <w:r>
        <w:t>policy;</w:t>
      </w:r>
      <w:proofErr w:type="gramEnd"/>
      <w:r>
        <w:t xml:space="preserve">  </w:t>
      </w:r>
    </w:p>
    <w:p w14:paraId="11371084" w14:textId="77777777" w:rsidR="00CC6078" w:rsidRDefault="009E2E41">
      <w:pPr>
        <w:numPr>
          <w:ilvl w:val="0"/>
          <w:numId w:val="4"/>
        </w:numPr>
        <w:ind w:hanging="360"/>
      </w:pPr>
      <w:r>
        <w:t xml:space="preserve">co-ordinates the provision for and manages the responses to children’s special </w:t>
      </w:r>
      <w:proofErr w:type="gramStart"/>
      <w:r>
        <w:t>needs;</w:t>
      </w:r>
      <w:proofErr w:type="gramEnd"/>
      <w:r>
        <w:t xml:space="preserve">  </w:t>
      </w:r>
    </w:p>
    <w:p w14:paraId="088143F1" w14:textId="77777777" w:rsidR="00CC6078" w:rsidRDefault="009E2E41">
      <w:pPr>
        <w:numPr>
          <w:ilvl w:val="0"/>
          <w:numId w:val="4"/>
        </w:numPr>
        <w:ind w:hanging="360"/>
      </w:pPr>
      <w:r>
        <w:t xml:space="preserve">supports and advises teachers and support </w:t>
      </w:r>
      <w:proofErr w:type="gramStart"/>
      <w:r>
        <w:t>staff;</w:t>
      </w:r>
      <w:proofErr w:type="gramEnd"/>
      <w:r>
        <w:t xml:space="preserve">  </w:t>
      </w:r>
    </w:p>
    <w:p w14:paraId="62181990" w14:textId="17343351" w:rsidR="00CC6078" w:rsidRDefault="009E2E41">
      <w:pPr>
        <w:numPr>
          <w:ilvl w:val="0"/>
          <w:numId w:val="4"/>
        </w:numPr>
        <w:ind w:hanging="360"/>
      </w:pPr>
      <w:r>
        <w:t xml:space="preserve">maintains the school’s </w:t>
      </w:r>
      <w:r w:rsidR="0086422E">
        <w:t>SEND</w:t>
      </w:r>
      <w:r>
        <w:t xml:space="preserve"> </w:t>
      </w:r>
      <w:proofErr w:type="gramStart"/>
      <w:r>
        <w:t>register;</w:t>
      </w:r>
      <w:proofErr w:type="gramEnd"/>
      <w:r>
        <w:t xml:space="preserve">  </w:t>
      </w:r>
    </w:p>
    <w:p w14:paraId="51999F2D" w14:textId="77777777" w:rsidR="00CC6078" w:rsidRDefault="009E2E41">
      <w:pPr>
        <w:numPr>
          <w:ilvl w:val="0"/>
          <w:numId w:val="4"/>
        </w:numPr>
        <w:ind w:hanging="360"/>
      </w:pPr>
      <w:r>
        <w:t xml:space="preserve">contributes to and manages the records of all children with special educational </w:t>
      </w:r>
      <w:proofErr w:type="gramStart"/>
      <w:r>
        <w:t>needs;</w:t>
      </w:r>
      <w:proofErr w:type="gramEnd"/>
      <w:r>
        <w:t xml:space="preserve">  </w:t>
      </w:r>
    </w:p>
    <w:p w14:paraId="0D7C507A" w14:textId="77777777" w:rsidR="00CC6078" w:rsidRDefault="009E2E41">
      <w:pPr>
        <w:numPr>
          <w:ilvl w:val="0"/>
          <w:numId w:val="4"/>
        </w:numPr>
        <w:spacing w:after="48"/>
        <w:ind w:hanging="360"/>
      </w:pPr>
      <w:r>
        <w:lastRenderedPageBreak/>
        <w:t xml:space="preserve">manages the school-based assessment and completes the documentation required by outside agencies and the </w:t>
      </w:r>
      <w:proofErr w:type="gramStart"/>
      <w:r>
        <w:t>LA;</w:t>
      </w:r>
      <w:proofErr w:type="gramEnd"/>
      <w:r>
        <w:t xml:space="preserve">  </w:t>
      </w:r>
    </w:p>
    <w:p w14:paraId="7528049A" w14:textId="77777777" w:rsidR="00CC6078" w:rsidRDefault="009E2E41">
      <w:pPr>
        <w:numPr>
          <w:ilvl w:val="0"/>
          <w:numId w:val="4"/>
        </w:numPr>
        <w:ind w:hanging="360"/>
      </w:pPr>
      <w:r>
        <w:t xml:space="preserve">acts as the link with external agencies and other support </w:t>
      </w:r>
      <w:proofErr w:type="gramStart"/>
      <w:r>
        <w:t>agencies;</w:t>
      </w:r>
      <w:proofErr w:type="gramEnd"/>
      <w:r>
        <w:t xml:space="preserve">  </w:t>
      </w:r>
    </w:p>
    <w:p w14:paraId="1B456F33" w14:textId="77777777" w:rsidR="00CC6078" w:rsidRDefault="009E2E41">
      <w:pPr>
        <w:numPr>
          <w:ilvl w:val="0"/>
          <w:numId w:val="4"/>
        </w:numPr>
        <w:ind w:hanging="360"/>
      </w:pPr>
      <w:r>
        <w:t xml:space="preserve">acts as the link with </w:t>
      </w:r>
      <w:proofErr w:type="gramStart"/>
      <w:r>
        <w:t>parents;</w:t>
      </w:r>
      <w:proofErr w:type="gramEnd"/>
      <w:r>
        <w:t xml:space="preserve">  </w:t>
      </w:r>
    </w:p>
    <w:p w14:paraId="51C7B6B1" w14:textId="77777777" w:rsidR="00CC6078" w:rsidRDefault="009E2E41">
      <w:pPr>
        <w:numPr>
          <w:ilvl w:val="0"/>
          <w:numId w:val="4"/>
        </w:numPr>
        <w:spacing w:after="49"/>
        <w:ind w:hanging="360"/>
      </w:pPr>
      <w:r>
        <w:t xml:space="preserve">maintains resources and a range of teaching materials to enable appropriate provision to be made  </w:t>
      </w:r>
    </w:p>
    <w:p w14:paraId="75B882DB" w14:textId="77777777" w:rsidR="00CC6078" w:rsidRDefault="009E2E41">
      <w:pPr>
        <w:numPr>
          <w:ilvl w:val="0"/>
          <w:numId w:val="4"/>
        </w:numPr>
        <w:spacing w:after="46"/>
        <w:ind w:hanging="360"/>
      </w:pPr>
      <w:r>
        <w:t xml:space="preserve">monitors and evaluates the special educational needs provision and reports to the governing </w:t>
      </w:r>
      <w:proofErr w:type="gramStart"/>
      <w:r>
        <w:t>body;</w:t>
      </w:r>
      <w:proofErr w:type="gramEnd"/>
      <w:r>
        <w:t xml:space="preserve">  </w:t>
      </w:r>
    </w:p>
    <w:p w14:paraId="4281149A" w14:textId="77777777" w:rsidR="00CC6078" w:rsidRDefault="009E2E41">
      <w:pPr>
        <w:numPr>
          <w:ilvl w:val="0"/>
          <w:numId w:val="4"/>
        </w:numPr>
        <w:ind w:hanging="360"/>
      </w:pPr>
      <w:r>
        <w:t xml:space="preserve">manages a range of resources, human and material, linked to children with special educational needs.  </w:t>
      </w:r>
    </w:p>
    <w:p w14:paraId="6D003A53" w14:textId="77777777" w:rsidR="00CC6078" w:rsidRDefault="009E2E41">
      <w:pPr>
        <w:spacing w:after="0" w:line="259" w:lineRule="auto"/>
        <w:ind w:left="0" w:firstLine="0"/>
      </w:pPr>
      <w:r>
        <w:t xml:space="preserve"> </w:t>
      </w:r>
    </w:p>
    <w:p w14:paraId="3CCA6EF3" w14:textId="77777777" w:rsidR="00CC6078" w:rsidRDefault="009E2E41">
      <w:pPr>
        <w:pStyle w:val="Heading1"/>
        <w:ind w:left="-5" w:right="0"/>
      </w:pPr>
      <w:r>
        <w:t xml:space="preserve">The Role of the Governing Body </w:t>
      </w:r>
      <w:r>
        <w:rPr>
          <w:b w:val="0"/>
        </w:rPr>
        <w:t xml:space="preserve"> </w:t>
      </w:r>
    </w:p>
    <w:p w14:paraId="3D0F303A" w14:textId="77777777" w:rsidR="00CC6078" w:rsidRDefault="009E2E41">
      <w:r>
        <w:t xml:space="preserve">Working within available resources the Governing Body does its best to secure the necessary provision for any pupil identified as having special educational needs and/or disabilities.  The governors ensure that all teachers are aware of the importance of providing for these children. The Governing Body has decided that children with special  </w:t>
      </w:r>
    </w:p>
    <w:p w14:paraId="0AB9F3A5" w14:textId="77777777" w:rsidR="00CC6078" w:rsidRDefault="009E2E41">
      <w:r>
        <w:t xml:space="preserve">educational needs will be admitted to the school in line with the County agreed admissions policy.  </w:t>
      </w:r>
    </w:p>
    <w:p w14:paraId="7A18231D" w14:textId="77777777" w:rsidR="00A05B27" w:rsidRDefault="00A05B27"/>
    <w:p w14:paraId="4F9019F9" w14:textId="5F6AD850" w:rsidR="00A05B27" w:rsidRPr="00A05B27" w:rsidRDefault="00A05B27" w:rsidP="00A05B27">
      <w:pPr>
        <w:pStyle w:val="Heading1"/>
        <w:rPr>
          <w:color w:val="FF1F64"/>
        </w:rPr>
      </w:pPr>
      <w:bookmarkStart w:id="0" w:name="_Toc118970788"/>
      <w:r w:rsidRPr="00A05B27">
        <w:t>Expertise and training of staff</w:t>
      </w:r>
      <w:bookmarkEnd w:id="0"/>
      <w:r w:rsidRPr="00A05B27">
        <w:t xml:space="preserve"> </w:t>
      </w:r>
    </w:p>
    <w:p w14:paraId="6FD87BC5" w14:textId="63749FF2" w:rsidR="00A05B27" w:rsidRPr="00A05B27" w:rsidRDefault="00A05B27" w:rsidP="00A05B27">
      <w:pPr>
        <w:pStyle w:val="1bodycopy10pt"/>
        <w:rPr>
          <w:rFonts w:ascii="Times New Roman" w:hAnsi="Times New Roman" w:cs="Times New Roman"/>
        </w:rPr>
      </w:pPr>
      <w:r w:rsidRPr="00A05B27">
        <w:rPr>
          <w:rFonts w:ascii="Times New Roman" w:hAnsi="Times New Roman" w:cs="Times New Roman"/>
        </w:rPr>
        <w:t>Training will regularly be provided to teaching and support staff. The headteacher and</w:t>
      </w:r>
      <w:r>
        <w:rPr>
          <w:rFonts w:ascii="Times New Roman" w:hAnsi="Times New Roman" w:cs="Times New Roman"/>
        </w:rPr>
        <w:t>/or the</w:t>
      </w:r>
      <w:r w:rsidRPr="00A05B27">
        <w:rPr>
          <w:rFonts w:ascii="Times New Roman" w:hAnsi="Times New Roman" w:cs="Times New Roman"/>
        </w:rPr>
        <w:t xml:space="preserve"> </w:t>
      </w:r>
      <w:r w:rsidR="0086422E">
        <w:rPr>
          <w:rFonts w:ascii="Times New Roman" w:hAnsi="Times New Roman" w:cs="Times New Roman"/>
        </w:rPr>
        <w:t>SEND</w:t>
      </w:r>
      <w:r w:rsidRPr="00A05B27">
        <w:rPr>
          <w:rFonts w:ascii="Times New Roman" w:hAnsi="Times New Roman" w:cs="Times New Roman"/>
        </w:rPr>
        <w:t>C</w:t>
      </w:r>
      <w:r w:rsidR="00607B2C">
        <w:rPr>
          <w:rFonts w:ascii="Times New Roman" w:hAnsi="Times New Roman" w:cs="Times New Roman"/>
        </w:rPr>
        <w:t>o</w:t>
      </w:r>
      <w:r w:rsidRPr="00A05B27">
        <w:rPr>
          <w:rFonts w:ascii="Times New Roman" w:hAnsi="Times New Roman" w:cs="Times New Roman"/>
        </w:rPr>
        <w:t xml:space="preserve"> will continuously monitor to identify any staff who have specific training needs and will incorporate this into the school’s plan for continuous professional development.</w:t>
      </w:r>
    </w:p>
    <w:p w14:paraId="1AC4BADD" w14:textId="20F957F8" w:rsidR="00CC6078" w:rsidRDefault="00CC6078">
      <w:pPr>
        <w:spacing w:after="0" w:line="259" w:lineRule="auto"/>
        <w:ind w:left="0" w:firstLine="0"/>
      </w:pPr>
    </w:p>
    <w:p w14:paraId="0841736D" w14:textId="77777777" w:rsidR="00CC6078" w:rsidRDefault="009E2E41">
      <w:pPr>
        <w:pStyle w:val="Heading1"/>
        <w:ind w:left="-5" w:right="0"/>
      </w:pPr>
      <w:r>
        <w:t xml:space="preserve">Allocation of resources </w:t>
      </w:r>
      <w:r>
        <w:rPr>
          <w:b w:val="0"/>
        </w:rPr>
        <w:t xml:space="preserve"> </w:t>
      </w:r>
    </w:p>
    <w:p w14:paraId="51F5C67B" w14:textId="14909291" w:rsidR="00CC6078" w:rsidRDefault="009E2E41">
      <w:r>
        <w:t>The Head teacher is responsible for the operational management of the specified and agreed resourcing for special needs provision within the school, including the provision for children with Education Health &amp; Care Plans.  The Head teacher/</w:t>
      </w:r>
      <w:r w:rsidR="00607B2C">
        <w:t>SENDCo</w:t>
      </w:r>
      <w:r>
        <w:t xml:space="preserve"> agrees with staff how to use funds directly related to needs and this is linked to the school improvement plan. </w:t>
      </w:r>
    </w:p>
    <w:p w14:paraId="5CCC4B20" w14:textId="77777777" w:rsidR="00CC6078" w:rsidRDefault="009E2E41">
      <w:pPr>
        <w:spacing w:after="0" w:line="259" w:lineRule="auto"/>
        <w:ind w:left="0" w:firstLine="0"/>
      </w:pPr>
      <w:r>
        <w:t xml:space="preserve">  </w:t>
      </w:r>
    </w:p>
    <w:p w14:paraId="246B00CA" w14:textId="77777777" w:rsidR="00CC6078" w:rsidRDefault="009E2E41">
      <w:pPr>
        <w:pStyle w:val="Heading1"/>
        <w:ind w:left="-5" w:right="0"/>
      </w:pPr>
      <w:r>
        <w:t xml:space="preserve">Assessment </w:t>
      </w:r>
      <w:r>
        <w:rPr>
          <w:b w:val="0"/>
        </w:rPr>
        <w:t xml:space="preserve"> </w:t>
      </w:r>
    </w:p>
    <w:p w14:paraId="380A0A05" w14:textId="77777777" w:rsidR="00CC6078" w:rsidRDefault="009E2E41">
      <w:r>
        <w:t xml:space="preserve">Early identification of special educational needs is vital. The class teacher informs the parents at the earliest opportunity to alert them to concerns and attempt to enlist their active help and participation.  </w:t>
      </w:r>
    </w:p>
    <w:p w14:paraId="742F23FA" w14:textId="6600D620" w:rsidR="00CC6078" w:rsidRDefault="009E2E41">
      <w:r>
        <w:t xml:space="preserve">The class teacher and the </w:t>
      </w:r>
      <w:r w:rsidR="00607B2C">
        <w:t>SENDCo</w:t>
      </w:r>
      <w:r>
        <w:t xml:space="preserve"> assess and monitor the children’s progress in line with existing school practices.  </w:t>
      </w:r>
    </w:p>
    <w:p w14:paraId="4F841692" w14:textId="7193F0E5" w:rsidR="00CC6078" w:rsidRDefault="009E2E41">
      <w:r>
        <w:t xml:space="preserve">The </w:t>
      </w:r>
      <w:r w:rsidR="00607B2C">
        <w:t>SENDCo</w:t>
      </w:r>
      <w:r>
        <w:t xml:space="preserve"> works closely with parents and teachers to plan an appropriate programme of intervention and support.  </w:t>
      </w:r>
    </w:p>
    <w:p w14:paraId="1962B67C" w14:textId="74652B8F" w:rsidR="00CC6078" w:rsidRDefault="009E2E41">
      <w:r>
        <w:t xml:space="preserve">The assessment of children reflects as far as possible their participation in the whole curriculum of the school. The class teacher and the </w:t>
      </w:r>
      <w:r w:rsidR="00607B2C">
        <w:t>SENDCo</w:t>
      </w:r>
      <w:r>
        <w:t xml:space="preserve"> can break down the assessment into smaller steps </w:t>
      </w:r>
      <w:proofErr w:type="gramStart"/>
      <w:r>
        <w:t>in order to</w:t>
      </w:r>
      <w:proofErr w:type="gramEnd"/>
      <w:r>
        <w:t xml:space="preserve"> aid progress and provide detailed and accurate indicators.  </w:t>
      </w:r>
    </w:p>
    <w:p w14:paraId="7AFF658C" w14:textId="77777777" w:rsidR="00CC6078" w:rsidRDefault="009E2E41">
      <w:pPr>
        <w:spacing w:after="0" w:line="259" w:lineRule="auto"/>
        <w:ind w:left="0" w:firstLine="0"/>
      </w:pPr>
      <w:r>
        <w:t xml:space="preserve"> </w:t>
      </w:r>
    </w:p>
    <w:p w14:paraId="40091C4C" w14:textId="47AD3310" w:rsidR="00A05B27" w:rsidRDefault="009E2E41">
      <w:pPr>
        <w:spacing w:after="12"/>
        <w:ind w:left="-5" w:right="6599"/>
      </w:pPr>
      <w:r>
        <w:rPr>
          <w:b/>
        </w:rPr>
        <w:t xml:space="preserve">The </w:t>
      </w:r>
      <w:r w:rsidR="0086422E">
        <w:rPr>
          <w:b/>
        </w:rPr>
        <w:t>SEND</w:t>
      </w:r>
      <w:r>
        <w:rPr>
          <w:b/>
        </w:rPr>
        <w:t xml:space="preserve"> Process </w:t>
      </w:r>
      <w:r>
        <w:t xml:space="preserve"> </w:t>
      </w:r>
    </w:p>
    <w:p w14:paraId="32E79609" w14:textId="1AAB7DE3" w:rsidR="00CC6078" w:rsidRDefault="009E2E41">
      <w:pPr>
        <w:spacing w:after="12"/>
        <w:ind w:left="-5" w:right="6599"/>
      </w:pPr>
      <w:r>
        <w:t xml:space="preserve">The process:  </w:t>
      </w:r>
    </w:p>
    <w:p w14:paraId="6E12B1DF" w14:textId="77777777" w:rsidR="00A05B27" w:rsidRDefault="009E2E41">
      <w:pPr>
        <w:numPr>
          <w:ilvl w:val="0"/>
          <w:numId w:val="5"/>
        </w:numPr>
        <w:ind w:hanging="360"/>
      </w:pPr>
      <w:r>
        <w:t xml:space="preserve">Encourages the participation of pupils and their </w:t>
      </w:r>
      <w:proofErr w:type="gramStart"/>
      <w:r>
        <w:t>families;</w:t>
      </w:r>
      <w:proofErr w:type="gramEnd"/>
      <w:r>
        <w:t xml:space="preserve">  </w:t>
      </w:r>
    </w:p>
    <w:p w14:paraId="79739994" w14:textId="27B501BA" w:rsidR="00CC6078" w:rsidRDefault="009E2E41">
      <w:pPr>
        <w:numPr>
          <w:ilvl w:val="0"/>
          <w:numId w:val="5"/>
        </w:numPr>
        <w:ind w:hanging="360"/>
      </w:pPr>
      <w:r>
        <w:t xml:space="preserve">Integrates the work of education, health and care </w:t>
      </w:r>
      <w:proofErr w:type="gramStart"/>
      <w:r>
        <w:t>providers;</w:t>
      </w:r>
      <w:proofErr w:type="gramEnd"/>
      <w:r>
        <w:t xml:space="preserve">  </w:t>
      </w:r>
    </w:p>
    <w:p w14:paraId="62D7B973" w14:textId="77777777" w:rsidR="00CC6078" w:rsidRDefault="009E2E41">
      <w:pPr>
        <w:numPr>
          <w:ilvl w:val="0"/>
          <w:numId w:val="5"/>
        </w:numPr>
        <w:ind w:hanging="360"/>
      </w:pPr>
      <w:r>
        <w:lastRenderedPageBreak/>
        <w:t xml:space="preserve">Follows a cyclical, graduated approach.  </w:t>
      </w:r>
    </w:p>
    <w:p w14:paraId="08F26632" w14:textId="77777777" w:rsidR="00CC6078" w:rsidRDefault="009E2E41">
      <w:pPr>
        <w:spacing w:after="0" w:line="259" w:lineRule="auto"/>
        <w:ind w:left="0" w:right="1182" w:firstLine="0"/>
      </w:pPr>
      <w:r>
        <w:t xml:space="preserve"> </w:t>
      </w:r>
    </w:p>
    <w:p w14:paraId="5647317A" w14:textId="77777777" w:rsidR="00CC6078" w:rsidRDefault="009E2E41">
      <w:pPr>
        <w:spacing w:after="0" w:line="259" w:lineRule="auto"/>
        <w:ind w:left="912" w:firstLine="0"/>
      </w:pPr>
      <w:r>
        <w:rPr>
          <w:noProof/>
        </w:rPr>
        <w:drawing>
          <wp:inline distT="0" distB="0" distL="0" distR="0" wp14:anchorId="3067F38F" wp14:editId="1EF79097">
            <wp:extent cx="4402404" cy="3116660"/>
            <wp:effectExtent l="0" t="0" r="0" b="0"/>
            <wp:docPr id="548" name="Picture 548"/>
            <wp:cNvGraphicFramePr/>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6"/>
                    <a:stretch>
                      <a:fillRect/>
                    </a:stretch>
                  </pic:blipFill>
                  <pic:spPr>
                    <a:xfrm>
                      <a:off x="0" y="0"/>
                      <a:ext cx="4402404" cy="3116660"/>
                    </a:xfrm>
                    <a:prstGeom prst="rect">
                      <a:avLst/>
                    </a:prstGeom>
                  </pic:spPr>
                </pic:pic>
              </a:graphicData>
            </a:graphic>
          </wp:inline>
        </w:drawing>
      </w:r>
    </w:p>
    <w:p w14:paraId="044200B2" w14:textId="77777777" w:rsidR="00CC6078" w:rsidRDefault="009E2E41">
      <w:pPr>
        <w:spacing w:after="0" w:line="259" w:lineRule="auto"/>
        <w:ind w:left="0" w:right="1182" w:firstLine="0"/>
      </w:pPr>
      <w:r>
        <w:rPr>
          <w:b/>
        </w:rPr>
        <w:t xml:space="preserve"> </w:t>
      </w:r>
    </w:p>
    <w:p w14:paraId="73216B4D" w14:textId="77777777" w:rsidR="00CC6078" w:rsidRDefault="009E2E41">
      <w:pPr>
        <w:spacing w:after="0" w:line="259" w:lineRule="auto"/>
        <w:ind w:left="0" w:firstLine="0"/>
      </w:pPr>
      <w:r>
        <w:t xml:space="preserve"> </w:t>
      </w:r>
    </w:p>
    <w:p w14:paraId="7CDB3EEB" w14:textId="0B19909A" w:rsidR="00CC6078" w:rsidRDefault="009E2E41" w:rsidP="006B1862">
      <w:r>
        <w:t xml:space="preserve">The school uses the following graduated approach to respond to children’s special educational needs:  </w:t>
      </w:r>
    </w:p>
    <w:p w14:paraId="642E4F36" w14:textId="77777777" w:rsidR="006B1862" w:rsidRDefault="006B1862" w:rsidP="006B1862">
      <w:pPr>
        <w:pStyle w:val="NormalWeb"/>
      </w:pPr>
      <w:r>
        <w:rPr>
          <w:rStyle w:val="Strong"/>
          <w:rFonts w:eastAsia="MS Mincho"/>
        </w:rPr>
        <w:t>Assess:</w:t>
      </w:r>
      <w:r>
        <w:br/>
        <w:t>Teachers identify pupils who may be experiencing barriers to learning through observation, assessment data, discussion with parents, and, where appropriate, advice from external professionals.</w:t>
      </w:r>
    </w:p>
    <w:p w14:paraId="5FA1AF9E" w14:textId="77777777" w:rsidR="006B1862" w:rsidRDefault="006B1862" w:rsidP="006B1862">
      <w:pPr>
        <w:pStyle w:val="NormalWeb"/>
      </w:pPr>
      <w:r>
        <w:rPr>
          <w:rStyle w:val="Strong"/>
          <w:rFonts w:eastAsia="MS Mincho"/>
        </w:rPr>
        <w:t>Plan:</w:t>
      </w:r>
      <w:r>
        <w:br/>
        <w:t xml:space="preserve">Where a pupil is identified as requiring SEND support, outcomes and strategies are agreed and recorded on a </w:t>
      </w:r>
      <w:r>
        <w:rPr>
          <w:rStyle w:val="Strong"/>
          <w:rFonts w:eastAsia="MS Mincho"/>
        </w:rPr>
        <w:t>SEND Support Plan</w:t>
      </w:r>
      <w:r>
        <w:t>. Parents and pupils are involved in this process.</w:t>
      </w:r>
    </w:p>
    <w:p w14:paraId="58DB3AE8" w14:textId="77777777" w:rsidR="006B1862" w:rsidRDefault="006B1862" w:rsidP="006B1862">
      <w:pPr>
        <w:pStyle w:val="NormalWeb"/>
      </w:pPr>
      <w:r>
        <w:rPr>
          <w:rStyle w:val="Strong"/>
          <w:rFonts w:eastAsia="MS Mincho"/>
        </w:rPr>
        <w:t>Do:</w:t>
      </w:r>
      <w:r>
        <w:br/>
        <w:t xml:space="preserve">Class teachers remain responsible for working with the pupil </w:t>
      </w:r>
      <w:proofErr w:type="gramStart"/>
      <w:r>
        <w:t>on a daily basis</w:t>
      </w:r>
      <w:proofErr w:type="gramEnd"/>
      <w:r>
        <w:t xml:space="preserve"> and for implementing agreed strategies and interventions, supported by the SENDCo where appropriate.</w:t>
      </w:r>
    </w:p>
    <w:p w14:paraId="67471FA5" w14:textId="1764B6FE" w:rsidR="00CC6078" w:rsidRDefault="006B1862" w:rsidP="006B1862">
      <w:pPr>
        <w:pStyle w:val="NormalWeb"/>
      </w:pPr>
      <w:r>
        <w:rPr>
          <w:rStyle w:val="Strong"/>
          <w:rFonts w:eastAsia="MS Mincho"/>
        </w:rPr>
        <w:t>Review:</w:t>
      </w:r>
      <w:r>
        <w:br/>
        <w:t>Progress towards outcomes is reviewed regularly with parents and pupils. Plans are adapted as needed, and advice from external agencies is sought where required.</w:t>
      </w:r>
    </w:p>
    <w:p w14:paraId="2E95EF35" w14:textId="77777777" w:rsidR="00CC6078" w:rsidRDefault="009E2E41">
      <w:pPr>
        <w:spacing w:after="0" w:line="259" w:lineRule="auto"/>
        <w:ind w:left="0" w:firstLine="0"/>
      </w:pPr>
      <w:r>
        <w:t xml:space="preserve"> </w:t>
      </w:r>
    </w:p>
    <w:p w14:paraId="49069E2B" w14:textId="77777777" w:rsidR="00CC6078" w:rsidRDefault="009E2E41">
      <w:pPr>
        <w:pStyle w:val="Heading1"/>
        <w:ind w:left="-5" w:right="0"/>
      </w:pPr>
      <w:r>
        <w:t xml:space="preserve">Individual Education Plans (IEPs) </w:t>
      </w:r>
      <w:r>
        <w:rPr>
          <w:b w:val="0"/>
        </w:rPr>
        <w:t xml:space="preserve"> </w:t>
      </w:r>
    </w:p>
    <w:p w14:paraId="1DEEB043" w14:textId="77777777" w:rsidR="00CC6078" w:rsidRDefault="009E2E41">
      <w:r>
        <w:t xml:space="preserve">If, despite receiving differentiated learning opportunities a child:  </w:t>
      </w:r>
    </w:p>
    <w:p w14:paraId="68ECCF9B" w14:textId="77777777" w:rsidR="00CC6078" w:rsidRDefault="009E2E41">
      <w:pPr>
        <w:numPr>
          <w:ilvl w:val="0"/>
          <w:numId w:val="6"/>
        </w:numPr>
        <w:spacing w:after="39"/>
        <w:ind w:hanging="360"/>
      </w:pPr>
      <w:r>
        <w:t xml:space="preserve">makes little or no progress even when teaching approaches are targeted particularly in a child’s identified area of </w:t>
      </w:r>
      <w:proofErr w:type="gramStart"/>
      <w:r>
        <w:t>weakness;</w:t>
      </w:r>
      <w:proofErr w:type="gramEnd"/>
      <w:r>
        <w:t xml:space="preserve">  </w:t>
      </w:r>
    </w:p>
    <w:p w14:paraId="5FE56245" w14:textId="77777777" w:rsidR="00CC6078" w:rsidRDefault="009E2E41">
      <w:pPr>
        <w:numPr>
          <w:ilvl w:val="0"/>
          <w:numId w:val="6"/>
        </w:numPr>
        <w:spacing w:after="49"/>
        <w:ind w:hanging="360"/>
      </w:pPr>
      <w:r>
        <w:lastRenderedPageBreak/>
        <w:t xml:space="preserve">shows signs of difficulty in developing English or mathematical skills, which result in poor attainment in some curriculum </w:t>
      </w:r>
      <w:proofErr w:type="gramStart"/>
      <w:r>
        <w:t>areas;</w:t>
      </w:r>
      <w:proofErr w:type="gramEnd"/>
      <w:r>
        <w:t xml:space="preserve">  </w:t>
      </w:r>
    </w:p>
    <w:p w14:paraId="7DF7DFA8" w14:textId="20FB38B6" w:rsidR="00CC6078" w:rsidRDefault="006B1862">
      <w:pPr>
        <w:numPr>
          <w:ilvl w:val="0"/>
          <w:numId w:val="6"/>
        </w:numPr>
        <w:spacing w:after="46"/>
        <w:ind w:hanging="360"/>
      </w:pPr>
      <w:r>
        <w:t>Presents</w:t>
      </w:r>
      <w:r w:rsidR="009E2E41">
        <w:t xml:space="preserve"> persistent emotional or behavioural difficulties, which are not met by the behavioural management techniques usually employed in the </w:t>
      </w:r>
      <w:proofErr w:type="gramStart"/>
      <w:r w:rsidR="009E2E41">
        <w:t>school;</w:t>
      </w:r>
      <w:proofErr w:type="gramEnd"/>
      <w:r w:rsidR="009E2E41">
        <w:t xml:space="preserve">  </w:t>
      </w:r>
    </w:p>
    <w:p w14:paraId="294C3422" w14:textId="19443B8B" w:rsidR="00CC6078" w:rsidRDefault="009E2E41">
      <w:pPr>
        <w:numPr>
          <w:ilvl w:val="0"/>
          <w:numId w:val="6"/>
        </w:numPr>
        <w:spacing w:after="49"/>
        <w:ind w:hanging="360"/>
      </w:pPr>
      <w:r>
        <w:t xml:space="preserve">has </w:t>
      </w:r>
      <w:r w:rsidR="006B1862">
        <w:t>Sensory</w:t>
      </w:r>
      <w:r>
        <w:t xml:space="preserve"> or physical problems, and continues to make little or no progress despite the provision of specialist </w:t>
      </w:r>
      <w:proofErr w:type="gramStart"/>
      <w:r>
        <w:t>equipment;</w:t>
      </w:r>
      <w:proofErr w:type="gramEnd"/>
      <w:r>
        <w:t xml:space="preserve">  </w:t>
      </w:r>
    </w:p>
    <w:p w14:paraId="6B78B8D1" w14:textId="77777777" w:rsidR="00CC6078" w:rsidRDefault="009E2E41">
      <w:pPr>
        <w:numPr>
          <w:ilvl w:val="0"/>
          <w:numId w:val="6"/>
        </w:numPr>
        <w:ind w:hanging="360"/>
      </w:pPr>
      <w:r>
        <w:t xml:space="preserve">has communication and/or interaction difficulties, and continues to make little or no progress despite the provision of a differentiated </w:t>
      </w:r>
      <w:proofErr w:type="gramStart"/>
      <w:r>
        <w:t>curriculum;</w:t>
      </w:r>
      <w:proofErr w:type="gramEnd"/>
      <w:r>
        <w:t xml:space="preserve">  </w:t>
      </w:r>
    </w:p>
    <w:p w14:paraId="11571A2C" w14:textId="77777777" w:rsidR="00CC6078" w:rsidRDefault="009E2E41">
      <w:pPr>
        <w:spacing w:after="0" w:line="259" w:lineRule="auto"/>
        <w:ind w:left="0" w:firstLine="0"/>
      </w:pPr>
      <w:r>
        <w:t xml:space="preserve"> </w:t>
      </w:r>
    </w:p>
    <w:p w14:paraId="5593C15B" w14:textId="77777777" w:rsidR="00CC6078" w:rsidRDefault="009E2E41">
      <w:r>
        <w:t xml:space="preserve">There is often the need for greater involvement of external agencies </w:t>
      </w:r>
      <w:proofErr w:type="spellStart"/>
      <w:r>
        <w:t>e.g</w:t>
      </w:r>
      <w:proofErr w:type="spellEnd"/>
      <w:r>
        <w:t xml:space="preserve"> Working Together Team (Outreach), Educational Psychologists. Pupils will probably need a more individual intervention </w:t>
      </w:r>
      <w:proofErr w:type="gramStart"/>
      <w:r>
        <w:t>programme</w:t>
      </w:r>
      <w:proofErr w:type="gramEnd"/>
      <w:r>
        <w:t xml:space="preserve"> and these will be recorded on an Individual Education Plan.  </w:t>
      </w:r>
    </w:p>
    <w:p w14:paraId="206DA2D1" w14:textId="77777777" w:rsidR="00CC6078" w:rsidRDefault="009E2E41">
      <w:pPr>
        <w:spacing w:after="0" w:line="259" w:lineRule="auto"/>
        <w:ind w:left="0" w:firstLine="0"/>
      </w:pPr>
      <w:r>
        <w:t xml:space="preserve"> </w:t>
      </w:r>
    </w:p>
    <w:p w14:paraId="290BEED7" w14:textId="3B55CB81" w:rsidR="00CC6078" w:rsidRDefault="009E2E41">
      <w:r>
        <w:t xml:space="preserve">Where schools seek the help of external support services, those services will need to see the child’s records </w:t>
      </w:r>
      <w:proofErr w:type="gramStart"/>
      <w:r>
        <w:t>in order to</w:t>
      </w:r>
      <w:proofErr w:type="gramEnd"/>
      <w:r>
        <w:t xml:space="preserve"> establish which strategies have already been employed and which targets have been set and achieved. They can then advise on new and appropriate targets for the child’s Individual Education Plan and on accompanying strategies. The targets set may require specialist assessment arrangements to measure the child’s progress. If so, outside specialists, for example, Educational Psychologists may be required for this. The </w:t>
      </w:r>
      <w:r w:rsidR="00607B2C">
        <w:t>SENDCo</w:t>
      </w:r>
      <w:r>
        <w:t xml:space="preserve"> will liaise with the educational psychologist making sure that the Child Psychology Service gives appropriate advice and support to both parents and colleagues.  </w:t>
      </w:r>
    </w:p>
    <w:p w14:paraId="49D66973" w14:textId="77777777" w:rsidR="00CC6078" w:rsidRDefault="009E2E41">
      <w:pPr>
        <w:spacing w:after="0" w:line="259" w:lineRule="auto"/>
        <w:ind w:left="0" w:firstLine="0"/>
      </w:pPr>
      <w:r>
        <w:t xml:space="preserve"> </w:t>
      </w:r>
    </w:p>
    <w:p w14:paraId="41983539" w14:textId="1FF8F7C7" w:rsidR="00CC6078" w:rsidRDefault="009E2E41">
      <w:r>
        <w:t xml:space="preserve">The </w:t>
      </w:r>
      <w:r w:rsidR="00607B2C">
        <w:t>SENDCo</w:t>
      </w:r>
      <w:r>
        <w:t xml:space="preserve">, class teacher, and external specialists should consider a range of different teaching approaches and appropriate equipment and teaching materials, including the use of information technology. The external specialist may act in an advisory </w:t>
      </w:r>
      <w:proofErr w:type="gramStart"/>
      <w:r>
        <w:t>capacity, or</w:t>
      </w:r>
      <w:proofErr w:type="gramEnd"/>
      <w:r>
        <w:t xml:space="preserve"> provide additional specialist assessment or be involved in teaching the child directly. The delivery of the interventions recorded in the Individual Education Plan continues to be the responsibility of the class teacher.  </w:t>
      </w:r>
    </w:p>
    <w:p w14:paraId="073E9A63" w14:textId="77777777" w:rsidR="00CC6078" w:rsidRDefault="009E2E41">
      <w:pPr>
        <w:spacing w:after="0" w:line="259" w:lineRule="auto"/>
        <w:ind w:left="0" w:firstLine="0"/>
      </w:pPr>
      <w:r>
        <w:t xml:space="preserve"> </w:t>
      </w:r>
    </w:p>
    <w:p w14:paraId="07B570CE" w14:textId="77777777" w:rsidR="00CC6078" w:rsidRDefault="009E2E41">
      <w:pPr>
        <w:pStyle w:val="Heading1"/>
        <w:ind w:left="-5" w:right="0"/>
      </w:pPr>
      <w:r>
        <w:t xml:space="preserve">Application for an Education, Health &amp; Care (EHC) Plan  </w:t>
      </w:r>
    </w:p>
    <w:p w14:paraId="56B54216" w14:textId="664DCEBF" w:rsidR="00CC6078" w:rsidRDefault="009E2E41">
      <w:r>
        <w:t xml:space="preserve">Where a child’s needs are considerable and there is little progress following interventions and support from professional agencies the decision may be taken to request an EHC Plan. This process will involve </w:t>
      </w:r>
      <w:r w:rsidR="006B1862">
        <w:t>presenting</w:t>
      </w:r>
      <w:r>
        <w:t xml:space="preserve"> to County detailed records of our provision and its impact for their consideration. Parents and carers will be fully involved in the process and </w:t>
      </w:r>
      <w:proofErr w:type="gramStart"/>
      <w:r>
        <w:t>have the opportunity to</w:t>
      </w:r>
      <w:proofErr w:type="gramEnd"/>
      <w:r>
        <w:t xml:space="preserve"> contribute to the reports.  </w:t>
      </w:r>
    </w:p>
    <w:p w14:paraId="02B52920" w14:textId="77777777" w:rsidR="00CC6078" w:rsidRDefault="009E2E41">
      <w:pPr>
        <w:spacing w:after="0" w:line="259" w:lineRule="auto"/>
        <w:ind w:left="0" w:firstLine="0"/>
      </w:pPr>
      <w:r>
        <w:t xml:space="preserve"> </w:t>
      </w:r>
    </w:p>
    <w:p w14:paraId="7AF77003" w14:textId="77777777" w:rsidR="00CC6078" w:rsidRDefault="009E2E41">
      <w:pPr>
        <w:pStyle w:val="Heading1"/>
        <w:ind w:left="-5" w:right="0"/>
      </w:pPr>
      <w:r>
        <w:t xml:space="preserve">Partnership with Parents  </w:t>
      </w:r>
    </w:p>
    <w:p w14:paraId="01911690" w14:textId="77777777" w:rsidR="00CC6078" w:rsidRDefault="009E2E41">
      <w:r>
        <w:t xml:space="preserve">Our School Information Report can be found on the school website www.ropsley.lincs.sch.uk. The school prospectus also contains details of our policy for special educational needs and the arrangements made for these children in our school. A named governor takes a special interest in special needs and is willing to talk to parents.  </w:t>
      </w:r>
    </w:p>
    <w:p w14:paraId="361B32E8" w14:textId="77777777" w:rsidR="00CC6078" w:rsidRDefault="009E2E41">
      <w:pPr>
        <w:spacing w:after="0" w:line="259" w:lineRule="auto"/>
        <w:ind w:left="0" w:firstLine="0"/>
      </w:pPr>
      <w:r>
        <w:t xml:space="preserve"> </w:t>
      </w:r>
    </w:p>
    <w:p w14:paraId="4C7CC8A5" w14:textId="77777777" w:rsidR="00CC6078" w:rsidRDefault="009E2E41">
      <w:r>
        <w:t xml:space="preserve">At all stages of the special needs process, the school keeps parents fully informed and involves both parents and pupils. We take account of the wishes, feelings and knowledge of pupils and parents at all stages. We encourage parents to make an active contribution to their child’s education.  </w:t>
      </w:r>
    </w:p>
    <w:p w14:paraId="6A2A497D" w14:textId="77777777" w:rsidR="00CC6078" w:rsidRDefault="009E2E41">
      <w:pPr>
        <w:spacing w:after="0" w:line="259" w:lineRule="auto"/>
        <w:ind w:left="0" w:firstLine="0"/>
      </w:pPr>
      <w:r>
        <w:lastRenderedPageBreak/>
        <w:t xml:space="preserve"> </w:t>
      </w:r>
    </w:p>
    <w:p w14:paraId="735241A9" w14:textId="77777777" w:rsidR="00CC6078" w:rsidRDefault="009E2E41">
      <w:r>
        <w:t xml:space="preserve">We have regular meetings to share progress with children and their parents/carers. We inform the parents of any outside intervention, and we share the process of decision-making by providing clear information relating to the education of children with special educational needs.  </w:t>
      </w:r>
    </w:p>
    <w:p w14:paraId="62493483" w14:textId="77777777" w:rsidR="006B1862" w:rsidRDefault="006B1862"/>
    <w:p w14:paraId="5976B9AA" w14:textId="77777777" w:rsidR="006B1862" w:rsidRPr="006B1862" w:rsidRDefault="006B1862" w:rsidP="006B1862">
      <w:pPr>
        <w:pStyle w:val="Heading1"/>
        <w:ind w:left="-5" w:right="0"/>
      </w:pPr>
      <w:r w:rsidRPr="006B1862">
        <w:t>Local Offer</w:t>
      </w:r>
    </w:p>
    <w:p w14:paraId="3ABD98B5" w14:textId="77777777" w:rsidR="006B1862" w:rsidRDefault="006B1862" w:rsidP="006B1862">
      <w:pPr>
        <w:pStyle w:val="NormalWeb"/>
      </w:pPr>
      <w:r>
        <w:t>Information about the support available for children and young people with SEND in Lincolnshire can be found on the Local Authority’s Local Offer website.</w:t>
      </w:r>
    </w:p>
    <w:p w14:paraId="4F931C62" w14:textId="1D791DC3" w:rsidR="006B1862" w:rsidRDefault="006B1862" w:rsidP="006B1862">
      <w:pPr>
        <w:pStyle w:val="NormalWeb"/>
      </w:pPr>
      <w:r>
        <w:t>Parents can also find information about the school’s SEND provision in the school’s SEND Information Report, available on the school website.</w:t>
      </w:r>
    </w:p>
    <w:p w14:paraId="35ADD6E6" w14:textId="77777777" w:rsidR="00CC6078" w:rsidRDefault="009E2E41">
      <w:pPr>
        <w:spacing w:after="0" w:line="259" w:lineRule="auto"/>
        <w:ind w:left="0" w:firstLine="0"/>
      </w:pPr>
      <w:r>
        <w:t xml:space="preserve"> </w:t>
      </w:r>
    </w:p>
    <w:p w14:paraId="6919FB9C" w14:textId="77777777" w:rsidR="00CC6078" w:rsidRDefault="009E2E41">
      <w:pPr>
        <w:pStyle w:val="Heading1"/>
        <w:ind w:left="-5" w:right="0"/>
      </w:pPr>
      <w:r>
        <w:t xml:space="preserve">Monitoring and evaluation  </w:t>
      </w:r>
    </w:p>
    <w:p w14:paraId="5A05210A" w14:textId="77777777" w:rsidR="006B1862" w:rsidRDefault="006B1862" w:rsidP="006B1862">
      <w:pPr>
        <w:pStyle w:val="NormalWeb"/>
      </w:pPr>
      <w:r>
        <w:t>This policy will be reviewed annually by the Governing Body in line with statutory guidance.</w:t>
      </w:r>
    </w:p>
    <w:p w14:paraId="11D15294" w14:textId="77777777" w:rsidR="006B1862" w:rsidRDefault="006B1862" w:rsidP="006B1862">
      <w:pPr>
        <w:pStyle w:val="NormalWeb"/>
      </w:pPr>
      <w:r>
        <w:t>The effectiveness of SEND provision is monitored through pupil progress reviews, SENDCo monitoring, parental feedback, and governor oversight.</w:t>
      </w:r>
    </w:p>
    <w:p w14:paraId="6691FC8D" w14:textId="77777777" w:rsidR="002F62BC" w:rsidRDefault="002F62BC"/>
    <w:p w14:paraId="55FAFAFC" w14:textId="187B6619" w:rsidR="002F62BC" w:rsidRDefault="002F62BC">
      <w:pPr>
        <w:spacing w:after="160" w:line="278" w:lineRule="auto"/>
        <w:ind w:left="0" w:firstLine="0"/>
      </w:pPr>
      <w:r>
        <w:br w:type="page"/>
      </w:r>
    </w:p>
    <w:p w14:paraId="4FBCCE29" w14:textId="77777777" w:rsidR="002F62BC" w:rsidRDefault="002F62BC" w:rsidP="002F62BC">
      <w:pPr>
        <w:pStyle w:val="Heading3"/>
        <w:ind w:left="0" w:firstLine="0"/>
        <w:rPr>
          <w:sz w:val="28"/>
          <w:szCs w:val="28"/>
        </w:rPr>
      </w:pPr>
      <w:r>
        <w:rPr>
          <w:noProof/>
          <w:sz w:val="28"/>
          <w:szCs w:val="28"/>
        </w:rPr>
        <w:lastRenderedPageBreak/>
        <w:drawing>
          <wp:anchor distT="0" distB="0" distL="114300" distR="114300" simplePos="0" relativeHeight="251659264" behindDoc="0" locked="0" layoutInCell="1" allowOverlap="1" wp14:anchorId="26B15EA6" wp14:editId="7C20E3BC">
            <wp:simplePos x="0" y="0"/>
            <wp:positionH relativeFrom="margin">
              <wp:align>right</wp:align>
            </wp:positionH>
            <wp:positionV relativeFrom="paragraph">
              <wp:posOffset>9525</wp:posOffset>
            </wp:positionV>
            <wp:extent cx="709295" cy="1038225"/>
            <wp:effectExtent l="0" t="0" r="0" b="9525"/>
            <wp:wrapSquare wrapText="bothSides"/>
            <wp:docPr id="1" name="Picture 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line drawing of a tow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Pr>
          <w:sz w:val="28"/>
          <w:szCs w:val="28"/>
        </w:rPr>
        <w:t xml:space="preserve">Policy/Vision impact review </w:t>
      </w:r>
      <w:r>
        <w:br/>
      </w:r>
      <w:r w:rsidRPr="1E1CA3FB">
        <w:rPr>
          <w:rFonts w:ascii="Calibri" w:eastAsia="Calibri" w:hAnsi="Calibri" w:cs="Calibri"/>
          <w:i/>
          <w:iCs/>
          <w:color w:val="323263"/>
        </w:rPr>
        <w:t>In God's image, we strive and shine: with happy hearts and inspired minds</w:t>
      </w:r>
    </w:p>
    <w:p w14:paraId="193DE765" w14:textId="77777777" w:rsidR="002F62BC" w:rsidRDefault="002F62BC" w:rsidP="002F62BC">
      <w:pPr>
        <w:jc w:val="center"/>
        <w:rPr>
          <w:sz w:val="28"/>
          <w:szCs w:val="28"/>
        </w:rPr>
      </w:pPr>
    </w:p>
    <w:p w14:paraId="76E2C1C3" w14:textId="77777777" w:rsidR="002F62BC" w:rsidRDefault="002F62BC" w:rsidP="002F62BC">
      <w:pPr>
        <w:rPr>
          <w:b/>
          <w:bCs/>
        </w:rPr>
      </w:pPr>
      <w:r w:rsidRPr="000F41E0">
        <w:rPr>
          <w:b/>
          <w:bCs/>
        </w:rPr>
        <w:t>Our Vision</w:t>
      </w:r>
      <w:r w:rsidRPr="000F41E0">
        <w:rPr>
          <w:b/>
          <w:bCs/>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74305F41" w14:textId="77777777" w:rsidR="002F62BC" w:rsidRPr="000F41E0" w:rsidRDefault="002F62BC" w:rsidP="002F62BC">
      <w:pPr>
        <w:rPr>
          <w:b/>
          <w:bCs/>
        </w:rPr>
      </w:pPr>
    </w:p>
    <w:p w14:paraId="7EC345E8" w14:textId="77777777" w:rsidR="002F62BC" w:rsidRPr="000F41E0" w:rsidRDefault="002F62BC" w:rsidP="002F62BC">
      <w:pPr>
        <w:rPr>
          <w:b/>
          <w:bCs/>
        </w:rPr>
      </w:pPr>
    </w:p>
    <w:tbl>
      <w:tblPr>
        <w:tblStyle w:val="TableGrid0"/>
        <w:tblW w:w="0" w:type="auto"/>
        <w:tblLook w:val="04A0" w:firstRow="1" w:lastRow="0" w:firstColumn="1" w:lastColumn="0" w:noHBand="0" w:noVBand="1"/>
      </w:tblPr>
      <w:tblGrid>
        <w:gridCol w:w="2532"/>
        <w:gridCol w:w="6484"/>
      </w:tblGrid>
      <w:tr w:rsidR="002F62BC" w:rsidRPr="000F41E0" w14:paraId="61725F3B" w14:textId="77777777" w:rsidTr="00667C32">
        <w:tc>
          <w:tcPr>
            <w:tcW w:w="2830" w:type="dxa"/>
          </w:tcPr>
          <w:p w14:paraId="245DDAE1" w14:textId="77777777" w:rsidR="002F62BC" w:rsidRPr="000F41E0" w:rsidRDefault="002F62BC" w:rsidP="00667C32">
            <w:r w:rsidRPr="000F41E0">
              <w:t>Policy Name</w:t>
            </w:r>
          </w:p>
        </w:tc>
        <w:tc>
          <w:tcPr>
            <w:tcW w:w="7626" w:type="dxa"/>
          </w:tcPr>
          <w:p w14:paraId="3FA2BE7C" w14:textId="29FDE059" w:rsidR="002F62BC" w:rsidRPr="000F41E0" w:rsidRDefault="0086422E" w:rsidP="00667C32">
            <w:pPr>
              <w:ind w:left="0" w:firstLine="0"/>
              <w:rPr>
                <w:color w:val="0A2F41" w:themeColor="accent1" w:themeShade="80"/>
              </w:rPr>
            </w:pPr>
            <w:r>
              <w:rPr>
                <w:color w:val="0A2F41" w:themeColor="accent1" w:themeShade="80"/>
              </w:rPr>
              <w:t>SEN</w:t>
            </w:r>
            <w:r w:rsidR="002F62BC">
              <w:rPr>
                <w:color w:val="0A2F41" w:themeColor="accent1" w:themeShade="80"/>
              </w:rPr>
              <w:t>D Policy</w:t>
            </w:r>
          </w:p>
        </w:tc>
      </w:tr>
      <w:tr w:rsidR="002F62BC" w:rsidRPr="000F41E0" w14:paraId="6AAD516F" w14:textId="77777777" w:rsidTr="00667C32">
        <w:tc>
          <w:tcPr>
            <w:tcW w:w="2830" w:type="dxa"/>
          </w:tcPr>
          <w:p w14:paraId="7BBC3F82" w14:textId="77777777" w:rsidR="002F62BC" w:rsidRPr="000F41E0" w:rsidRDefault="002F62BC" w:rsidP="00667C32">
            <w:r w:rsidRPr="000F41E0">
              <w:t>Completed by</w:t>
            </w:r>
          </w:p>
        </w:tc>
        <w:tc>
          <w:tcPr>
            <w:tcW w:w="7626" w:type="dxa"/>
          </w:tcPr>
          <w:p w14:paraId="7FDD5FB3" w14:textId="77777777" w:rsidR="002F62BC" w:rsidRPr="000F41E0" w:rsidRDefault="002F62BC" w:rsidP="00667C32">
            <w:pPr>
              <w:rPr>
                <w:color w:val="0A2F41" w:themeColor="accent1" w:themeShade="80"/>
              </w:rPr>
            </w:pPr>
            <w:r w:rsidRPr="41DD1A1C">
              <w:rPr>
                <w:color w:val="0A2F41" w:themeColor="accent1" w:themeShade="80"/>
              </w:rPr>
              <w:t>Ann Cook</w:t>
            </w:r>
          </w:p>
        </w:tc>
      </w:tr>
      <w:tr w:rsidR="002F62BC" w:rsidRPr="000F41E0" w14:paraId="48C15FAA" w14:textId="77777777" w:rsidTr="00667C32">
        <w:tc>
          <w:tcPr>
            <w:tcW w:w="2830" w:type="dxa"/>
            <w:tcBorders>
              <w:bottom w:val="single" w:sz="4" w:space="0" w:color="auto"/>
            </w:tcBorders>
          </w:tcPr>
          <w:p w14:paraId="1619EF76" w14:textId="77777777" w:rsidR="002F62BC" w:rsidRPr="000F41E0" w:rsidRDefault="002F62BC" w:rsidP="00667C32">
            <w:r w:rsidRPr="000F41E0">
              <w:t>Date</w:t>
            </w:r>
          </w:p>
        </w:tc>
        <w:tc>
          <w:tcPr>
            <w:tcW w:w="7626" w:type="dxa"/>
            <w:tcBorders>
              <w:bottom w:val="single" w:sz="4" w:space="0" w:color="auto"/>
            </w:tcBorders>
          </w:tcPr>
          <w:p w14:paraId="7C043710" w14:textId="6EE8099F" w:rsidR="002F62BC" w:rsidRPr="000F41E0" w:rsidRDefault="002F62BC" w:rsidP="002F62BC">
            <w:pPr>
              <w:ind w:left="0" w:firstLine="0"/>
              <w:rPr>
                <w:color w:val="0A2F41" w:themeColor="accent1" w:themeShade="80"/>
              </w:rPr>
            </w:pPr>
            <w:r>
              <w:rPr>
                <w:color w:val="0A2F41" w:themeColor="accent1" w:themeShade="80"/>
              </w:rPr>
              <w:t>January 202</w:t>
            </w:r>
            <w:r w:rsidR="00FF7134">
              <w:rPr>
                <w:color w:val="0A2F41" w:themeColor="accent1" w:themeShade="80"/>
              </w:rPr>
              <w:t>5</w:t>
            </w:r>
          </w:p>
        </w:tc>
      </w:tr>
      <w:tr w:rsidR="002F62BC" w:rsidRPr="000F41E0" w14:paraId="2EF406EC" w14:textId="77777777" w:rsidTr="00667C32">
        <w:tc>
          <w:tcPr>
            <w:tcW w:w="2830" w:type="dxa"/>
            <w:tcBorders>
              <w:left w:val="nil"/>
              <w:right w:val="nil"/>
            </w:tcBorders>
          </w:tcPr>
          <w:p w14:paraId="3D7FEA87" w14:textId="77777777" w:rsidR="002F62BC" w:rsidRPr="000F41E0" w:rsidRDefault="002F62BC" w:rsidP="00667C32"/>
        </w:tc>
        <w:tc>
          <w:tcPr>
            <w:tcW w:w="7626" w:type="dxa"/>
            <w:tcBorders>
              <w:left w:val="nil"/>
              <w:right w:val="nil"/>
            </w:tcBorders>
          </w:tcPr>
          <w:p w14:paraId="6F551ADA" w14:textId="77777777" w:rsidR="002F62BC" w:rsidRPr="000F41E0" w:rsidRDefault="002F62BC" w:rsidP="00667C32"/>
        </w:tc>
      </w:tr>
      <w:tr w:rsidR="002F62BC" w:rsidRPr="000F41E0" w14:paraId="0BD3EBA8" w14:textId="77777777" w:rsidTr="00667C32">
        <w:trPr>
          <w:trHeight w:val="562"/>
        </w:trPr>
        <w:tc>
          <w:tcPr>
            <w:tcW w:w="10456" w:type="dxa"/>
            <w:gridSpan w:val="2"/>
            <w:shd w:val="clear" w:color="auto" w:fill="D9D9D9" w:themeFill="background1" w:themeFillShade="D9"/>
          </w:tcPr>
          <w:p w14:paraId="62BA4A99" w14:textId="77777777" w:rsidR="002F62BC" w:rsidRPr="000F41E0" w:rsidRDefault="002F62BC" w:rsidP="00667C32">
            <w:r w:rsidRPr="000F41E0">
              <w:t>How will this policy affect ALL members of our school family?</w:t>
            </w:r>
          </w:p>
          <w:p w14:paraId="1FCCB8A2" w14:textId="77777777" w:rsidR="002F62BC" w:rsidRPr="000F41E0" w:rsidRDefault="002F62BC" w:rsidP="00667C32">
            <w:r w:rsidRPr="000F41E0">
              <w:t>Pupils, parents, staff, governors, members of the community</w:t>
            </w:r>
            <w:r>
              <w:t xml:space="preserve">, outside agencies, and charities </w:t>
            </w:r>
            <w:r w:rsidRPr="000F41E0">
              <w:t>(global, national, and local.)</w:t>
            </w:r>
          </w:p>
        </w:tc>
      </w:tr>
      <w:tr w:rsidR="002F62BC" w:rsidRPr="000F41E0" w14:paraId="2B1083DF" w14:textId="77777777" w:rsidTr="00667C32">
        <w:trPr>
          <w:trHeight w:val="1758"/>
        </w:trPr>
        <w:tc>
          <w:tcPr>
            <w:tcW w:w="10456" w:type="dxa"/>
            <w:gridSpan w:val="2"/>
          </w:tcPr>
          <w:p w14:paraId="4190BBDA" w14:textId="243BECF3" w:rsidR="002F62BC" w:rsidRDefault="002F62BC" w:rsidP="002F62BC">
            <w:r>
              <w:t xml:space="preserve">To work in partnership with children and their families at every stage of the </w:t>
            </w:r>
            <w:r w:rsidR="0086422E">
              <w:t>SEN</w:t>
            </w:r>
            <w:r>
              <w:t xml:space="preserve">D </w:t>
            </w:r>
            <w:proofErr w:type="gramStart"/>
            <w:r>
              <w:t>process;</w:t>
            </w:r>
            <w:proofErr w:type="gramEnd"/>
            <w:r>
              <w:t xml:space="preserve">  </w:t>
            </w:r>
          </w:p>
          <w:p w14:paraId="6883815F" w14:textId="77777777" w:rsidR="002F62BC" w:rsidRDefault="002F62BC" w:rsidP="002F62BC">
            <w:r>
              <w:t>•</w:t>
            </w:r>
            <w:r>
              <w:tab/>
              <w:t xml:space="preserve">to create an environment that meets the special educational needs of each </w:t>
            </w:r>
            <w:proofErr w:type="gramStart"/>
            <w:r>
              <w:t>child;</w:t>
            </w:r>
            <w:proofErr w:type="gramEnd"/>
            <w:r>
              <w:t xml:space="preserve">  </w:t>
            </w:r>
          </w:p>
          <w:p w14:paraId="1806F7ED" w14:textId="77777777" w:rsidR="002F62BC" w:rsidRDefault="002F62BC" w:rsidP="002F62BC">
            <w:r>
              <w:t>•</w:t>
            </w:r>
            <w:r>
              <w:tab/>
              <w:t xml:space="preserve">to ensure that the special educational needs of children are identified, assessed and provided </w:t>
            </w:r>
            <w:proofErr w:type="gramStart"/>
            <w:r>
              <w:t>for;</w:t>
            </w:r>
            <w:proofErr w:type="gramEnd"/>
            <w:r>
              <w:t xml:space="preserve">  </w:t>
            </w:r>
          </w:p>
          <w:p w14:paraId="5E61ED7A" w14:textId="77777777" w:rsidR="002F62BC" w:rsidRDefault="002F62BC" w:rsidP="002F62BC">
            <w:r>
              <w:t>•</w:t>
            </w:r>
            <w:r>
              <w:tab/>
              <w:t xml:space="preserve">to make clear the expectations of all partners in the </w:t>
            </w:r>
            <w:proofErr w:type="gramStart"/>
            <w:r>
              <w:t>process;</w:t>
            </w:r>
            <w:proofErr w:type="gramEnd"/>
            <w:r>
              <w:t xml:space="preserve">  </w:t>
            </w:r>
          </w:p>
          <w:p w14:paraId="6DE04BDE" w14:textId="77777777" w:rsidR="002F62BC" w:rsidRDefault="002F62BC" w:rsidP="002F62BC">
            <w:r>
              <w:t>•</w:t>
            </w:r>
            <w:r>
              <w:tab/>
              <w:t xml:space="preserve">to identify the roles and responsibilities of staff in providing for children’s special educational </w:t>
            </w:r>
            <w:proofErr w:type="gramStart"/>
            <w:r>
              <w:t>needs;</w:t>
            </w:r>
            <w:proofErr w:type="gramEnd"/>
            <w:r>
              <w:t xml:space="preserve">  </w:t>
            </w:r>
          </w:p>
          <w:p w14:paraId="5C044679" w14:textId="50CB68BA" w:rsidR="002F62BC" w:rsidRPr="000F41E0" w:rsidRDefault="002F62BC" w:rsidP="002F62BC">
            <w:r>
              <w:t>•</w:t>
            </w:r>
            <w:r>
              <w:tab/>
              <w:t xml:space="preserve">to enable all children to have full access to all elements of the school curriculum.  </w:t>
            </w:r>
          </w:p>
        </w:tc>
      </w:tr>
      <w:tr w:rsidR="002F62BC" w:rsidRPr="000F41E0" w14:paraId="3F07B326" w14:textId="77777777" w:rsidTr="00667C32">
        <w:tc>
          <w:tcPr>
            <w:tcW w:w="2830" w:type="dxa"/>
            <w:tcBorders>
              <w:left w:val="nil"/>
              <w:right w:val="nil"/>
            </w:tcBorders>
          </w:tcPr>
          <w:p w14:paraId="339FDBC7" w14:textId="77777777" w:rsidR="002F62BC" w:rsidRPr="000F41E0" w:rsidRDefault="002F62BC" w:rsidP="00667C32"/>
        </w:tc>
        <w:tc>
          <w:tcPr>
            <w:tcW w:w="7626" w:type="dxa"/>
            <w:tcBorders>
              <w:left w:val="nil"/>
              <w:right w:val="nil"/>
            </w:tcBorders>
          </w:tcPr>
          <w:p w14:paraId="16BF2C00" w14:textId="77777777" w:rsidR="002F62BC" w:rsidRPr="000F41E0" w:rsidRDefault="002F62BC" w:rsidP="00667C32"/>
        </w:tc>
      </w:tr>
      <w:tr w:rsidR="002F62BC" w:rsidRPr="000F41E0" w14:paraId="68EAAA4E" w14:textId="77777777" w:rsidTr="00667C32">
        <w:tc>
          <w:tcPr>
            <w:tcW w:w="10456" w:type="dxa"/>
            <w:gridSpan w:val="2"/>
            <w:shd w:val="clear" w:color="auto" w:fill="D9D9D9" w:themeFill="background1" w:themeFillShade="D9"/>
          </w:tcPr>
          <w:p w14:paraId="257086A8" w14:textId="77777777" w:rsidR="002F62BC" w:rsidRPr="000F41E0" w:rsidRDefault="002F62BC" w:rsidP="00667C32">
            <w:r w:rsidRPr="000F41E0">
              <w:t>Impact</w:t>
            </w:r>
          </w:p>
        </w:tc>
      </w:tr>
      <w:tr w:rsidR="002F62BC" w:rsidRPr="000F41E0" w14:paraId="76D5CF5D" w14:textId="77777777" w:rsidTr="00667C32">
        <w:tc>
          <w:tcPr>
            <w:tcW w:w="2830" w:type="dxa"/>
          </w:tcPr>
          <w:p w14:paraId="0D9452EC" w14:textId="77777777" w:rsidR="002F62BC" w:rsidRPr="000F41E0" w:rsidRDefault="002F62BC" w:rsidP="00667C32">
            <w:pPr>
              <w:rPr>
                <w:b/>
                <w:bCs/>
              </w:rPr>
            </w:pPr>
            <w:r w:rsidRPr="000F41E0">
              <w:rPr>
                <w:b/>
                <w:bCs/>
              </w:rPr>
              <w:t>Pupils</w:t>
            </w:r>
          </w:p>
        </w:tc>
        <w:tc>
          <w:tcPr>
            <w:tcW w:w="7626" w:type="dxa"/>
          </w:tcPr>
          <w:p w14:paraId="0E3DE062" w14:textId="1D98C34A" w:rsidR="002F62BC" w:rsidRPr="000F41E0" w:rsidRDefault="002F62BC" w:rsidP="00667C32">
            <w:pPr>
              <w:rPr>
                <w:color w:val="0A2F41" w:themeColor="accent1" w:themeShade="80"/>
              </w:rPr>
            </w:pPr>
            <w:r w:rsidRPr="002F62BC">
              <w:rPr>
                <w:color w:val="0A2F41" w:themeColor="accent1" w:themeShade="80"/>
              </w:rPr>
              <w:t>This policy supports our vision by ensuring every child is cherished as precious in the eyes of God, with their unique needs identified and supported. By creating an inclusive environment and providing full access to an innovative, inspiring curriculum, the policy enables all pupils to flourish, nurturing a life-long love of learning in a caring and supportive setting</w:t>
            </w:r>
          </w:p>
        </w:tc>
      </w:tr>
      <w:tr w:rsidR="002F62BC" w:rsidRPr="000F41E0" w14:paraId="7F26CBFB" w14:textId="77777777" w:rsidTr="00667C32">
        <w:tc>
          <w:tcPr>
            <w:tcW w:w="2830" w:type="dxa"/>
          </w:tcPr>
          <w:p w14:paraId="038112BB" w14:textId="77777777" w:rsidR="002F62BC" w:rsidRPr="000F41E0" w:rsidRDefault="002F62BC" w:rsidP="00667C32">
            <w:pPr>
              <w:rPr>
                <w:b/>
                <w:bCs/>
              </w:rPr>
            </w:pPr>
            <w:r w:rsidRPr="000F41E0">
              <w:rPr>
                <w:b/>
                <w:bCs/>
              </w:rPr>
              <w:t>Parents</w:t>
            </w:r>
          </w:p>
        </w:tc>
        <w:tc>
          <w:tcPr>
            <w:tcW w:w="7626" w:type="dxa"/>
          </w:tcPr>
          <w:p w14:paraId="09B851CD" w14:textId="0AEABB23" w:rsidR="002F62BC" w:rsidRPr="000F41E0" w:rsidRDefault="002F62BC" w:rsidP="00667C32">
            <w:pPr>
              <w:rPr>
                <w:color w:val="0A2F41" w:themeColor="accent1" w:themeShade="80"/>
              </w:rPr>
            </w:pPr>
            <w:r w:rsidRPr="002F62BC">
              <w:rPr>
                <w:color w:val="0A2F41" w:themeColor="accent1" w:themeShade="80"/>
              </w:rPr>
              <w:t>The policy reflects our commitment to working in partnership with parents to create a happy, inclusive school where every child is valued. By fostering collaboration and clear communication, we provide parents with confidence that their children’s special educational needs are met in a way that reflects our dedication to care, excellence, and community.</w:t>
            </w:r>
          </w:p>
        </w:tc>
      </w:tr>
      <w:tr w:rsidR="002F62BC" w:rsidRPr="000F41E0" w14:paraId="2526FD24" w14:textId="77777777" w:rsidTr="00667C32">
        <w:tc>
          <w:tcPr>
            <w:tcW w:w="2830" w:type="dxa"/>
          </w:tcPr>
          <w:p w14:paraId="0E6C6A53" w14:textId="77777777" w:rsidR="002F62BC" w:rsidRPr="000F41E0" w:rsidRDefault="002F62BC" w:rsidP="00667C32">
            <w:pPr>
              <w:rPr>
                <w:b/>
                <w:bCs/>
              </w:rPr>
            </w:pPr>
            <w:r w:rsidRPr="000F41E0">
              <w:rPr>
                <w:b/>
                <w:bCs/>
              </w:rPr>
              <w:t>Staff</w:t>
            </w:r>
          </w:p>
        </w:tc>
        <w:tc>
          <w:tcPr>
            <w:tcW w:w="7626" w:type="dxa"/>
          </w:tcPr>
          <w:p w14:paraId="7037BBA8" w14:textId="2AEA69FE" w:rsidR="002F62BC" w:rsidRPr="000F41E0" w:rsidRDefault="002F62BC" w:rsidP="00667C32">
            <w:pPr>
              <w:rPr>
                <w:color w:val="0A2F41" w:themeColor="accent1" w:themeShade="80"/>
              </w:rPr>
            </w:pPr>
            <w:r w:rsidRPr="002F62BC">
              <w:rPr>
                <w:color w:val="0A2F41" w:themeColor="accent1" w:themeShade="80"/>
              </w:rPr>
              <w:t>This policy empowers staff to uphold our values by creating an inclusive, supportive environment where all children can thrive. It ensures staff have the guidance and clarity needed to inspire pupils with innovative approaches that meet their needs, helping every member of our school family to feel valued, flourish, and develop a love of learning</w:t>
            </w:r>
          </w:p>
        </w:tc>
      </w:tr>
      <w:tr w:rsidR="002F62BC" w:rsidRPr="000F41E0" w14:paraId="5ABDA49F" w14:textId="77777777" w:rsidTr="00667C32">
        <w:tc>
          <w:tcPr>
            <w:tcW w:w="2830" w:type="dxa"/>
            <w:tcBorders>
              <w:bottom w:val="single" w:sz="4" w:space="0" w:color="auto"/>
            </w:tcBorders>
          </w:tcPr>
          <w:p w14:paraId="63CA1123" w14:textId="77777777" w:rsidR="002F62BC" w:rsidRPr="000F41E0" w:rsidRDefault="002F62BC" w:rsidP="00667C32">
            <w:pPr>
              <w:rPr>
                <w:b/>
                <w:bCs/>
              </w:rPr>
            </w:pPr>
            <w:r w:rsidRPr="000F41E0">
              <w:rPr>
                <w:b/>
                <w:bCs/>
              </w:rPr>
              <w:t>Governors</w:t>
            </w:r>
          </w:p>
        </w:tc>
        <w:tc>
          <w:tcPr>
            <w:tcW w:w="7626" w:type="dxa"/>
            <w:tcBorders>
              <w:bottom w:val="single" w:sz="4" w:space="0" w:color="auto"/>
            </w:tcBorders>
          </w:tcPr>
          <w:p w14:paraId="5A005B5B" w14:textId="4313BE9C" w:rsidR="002F62BC" w:rsidRPr="000F41E0" w:rsidRDefault="002F62BC" w:rsidP="00667C32">
            <w:pPr>
              <w:rPr>
                <w:color w:val="0A2F41" w:themeColor="accent1" w:themeShade="80"/>
              </w:rPr>
            </w:pPr>
            <w:r w:rsidRPr="002F62BC">
              <w:rPr>
                <w:color w:val="0A2F41" w:themeColor="accent1" w:themeShade="80"/>
              </w:rPr>
              <w:t>The policy supports governors in championing the school’s vision of a caring and inclusive church school. It provides a framework for ensuring every pupil has equal access to an excellent education, fostering an environment where all children are seen as valued and precious, and where their spiritual, emotional, and academic growth is nurtured.</w:t>
            </w:r>
          </w:p>
        </w:tc>
      </w:tr>
      <w:tr w:rsidR="002F62BC" w:rsidRPr="000F41E0" w14:paraId="081E0A02" w14:textId="77777777" w:rsidTr="00667C32">
        <w:tc>
          <w:tcPr>
            <w:tcW w:w="2830" w:type="dxa"/>
            <w:tcBorders>
              <w:bottom w:val="single" w:sz="4" w:space="0" w:color="auto"/>
            </w:tcBorders>
          </w:tcPr>
          <w:p w14:paraId="38615D8D" w14:textId="77777777" w:rsidR="002F62BC" w:rsidRPr="000F41E0" w:rsidRDefault="002F62BC" w:rsidP="00667C32">
            <w:pPr>
              <w:rPr>
                <w:b/>
                <w:bCs/>
              </w:rPr>
            </w:pPr>
            <w:r w:rsidRPr="000F41E0">
              <w:rPr>
                <w:b/>
                <w:bCs/>
              </w:rPr>
              <w:t xml:space="preserve">Community </w:t>
            </w:r>
          </w:p>
        </w:tc>
        <w:tc>
          <w:tcPr>
            <w:tcW w:w="7626" w:type="dxa"/>
            <w:tcBorders>
              <w:bottom w:val="single" w:sz="4" w:space="0" w:color="auto"/>
            </w:tcBorders>
          </w:tcPr>
          <w:p w14:paraId="0A4EB262" w14:textId="01A6DC1B" w:rsidR="002F62BC" w:rsidRPr="000F41E0" w:rsidRDefault="002F62BC" w:rsidP="00667C32">
            <w:pPr>
              <w:rPr>
                <w:color w:val="0A2F41" w:themeColor="accent1" w:themeShade="80"/>
              </w:rPr>
            </w:pPr>
            <w:r w:rsidRPr="002F62BC">
              <w:rPr>
                <w:color w:val="0A2F41" w:themeColor="accent1" w:themeShade="80"/>
              </w:rPr>
              <w:t>This policy strengthens our role as a school at the heart of the community, committed to inclusivity and care. By ensuring equal opportunities and support for all children, it fosters a culture of understanding and respect, aligning with our vision to be a happy, inclusive place where every member of our school family can flourish and feel valued in a global context</w:t>
            </w:r>
          </w:p>
        </w:tc>
      </w:tr>
      <w:tr w:rsidR="002F62BC" w:rsidRPr="000F41E0" w14:paraId="293E44AE" w14:textId="77777777" w:rsidTr="00667C32">
        <w:tc>
          <w:tcPr>
            <w:tcW w:w="2830" w:type="dxa"/>
            <w:tcBorders>
              <w:left w:val="nil"/>
              <w:right w:val="nil"/>
            </w:tcBorders>
          </w:tcPr>
          <w:p w14:paraId="0372AF3E" w14:textId="77777777" w:rsidR="002F62BC" w:rsidRPr="000F41E0" w:rsidRDefault="002F62BC" w:rsidP="00667C32"/>
        </w:tc>
        <w:tc>
          <w:tcPr>
            <w:tcW w:w="7626" w:type="dxa"/>
            <w:tcBorders>
              <w:left w:val="nil"/>
              <w:right w:val="nil"/>
            </w:tcBorders>
          </w:tcPr>
          <w:p w14:paraId="61B9A00F" w14:textId="77777777" w:rsidR="002F62BC" w:rsidRPr="000F41E0" w:rsidRDefault="002F62BC" w:rsidP="00667C32"/>
        </w:tc>
      </w:tr>
      <w:tr w:rsidR="002F62BC" w:rsidRPr="000F41E0" w14:paraId="5200095B" w14:textId="77777777" w:rsidTr="00667C32">
        <w:tc>
          <w:tcPr>
            <w:tcW w:w="10456" w:type="dxa"/>
            <w:gridSpan w:val="2"/>
            <w:shd w:val="clear" w:color="auto" w:fill="D9D9D9" w:themeFill="background1" w:themeFillShade="D9"/>
          </w:tcPr>
          <w:p w14:paraId="54DD89E5" w14:textId="77777777" w:rsidR="002F62BC" w:rsidRPr="000F41E0" w:rsidRDefault="002F62BC" w:rsidP="00667C32">
            <w:r w:rsidRPr="1E1CA3FB">
              <w:t>Are any changes to the policy recommended?</w:t>
            </w:r>
          </w:p>
        </w:tc>
      </w:tr>
      <w:tr w:rsidR="002F62BC" w:rsidRPr="000F41E0" w14:paraId="750D104A" w14:textId="77777777" w:rsidTr="00667C32">
        <w:tc>
          <w:tcPr>
            <w:tcW w:w="10456" w:type="dxa"/>
            <w:gridSpan w:val="2"/>
          </w:tcPr>
          <w:p w14:paraId="6673C8DD" w14:textId="77777777" w:rsidR="002F62BC" w:rsidRDefault="002F62BC" w:rsidP="00667C32"/>
          <w:p w14:paraId="02EDBA34" w14:textId="7C5A7DCC" w:rsidR="002F62BC" w:rsidRPr="000F41E0" w:rsidRDefault="002F62BC" w:rsidP="00667C32">
            <w:r>
              <w:t>No</w:t>
            </w:r>
          </w:p>
        </w:tc>
      </w:tr>
      <w:tr w:rsidR="002F62BC" w14:paraId="39D82588" w14:textId="77777777" w:rsidTr="00667C32">
        <w:tc>
          <w:tcPr>
            <w:tcW w:w="2830" w:type="dxa"/>
          </w:tcPr>
          <w:p w14:paraId="1136D7F5" w14:textId="77777777" w:rsidR="002F62BC" w:rsidRDefault="002F62BC" w:rsidP="00667C32">
            <w:r>
              <w:t>What could we look at to track the impact of the policy?</w:t>
            </w:r>
          </w:p>
        </w:tc>
        <w:tc>
          <w:tcPr>
            <w:tcW w:w="7626" w:type="dxa"/>
          </w:tcPr>
          <w:p w14:paraId="000779CC" w14:textId="0B948768" w:rsidR="002F62BC" w:rsidRPr="00B072D2" w:rsidRDefault="002F62BC" w:rsidP="00667C32">
            <w:pPr>
              <w:rPr>
                <w:color w:val="0A2F41" w:themeColor="accent1" w:themeShade="80"/>
              </w:rPr>
            </w:pPr>
            <w:r>
              <w:rPr>
                <w:color w:val="0A2F41" w:themeColor="accent1" w:themeShade="80"/>
              </w:rPr>
              <w:t xml:space="preserve">An annual </w:t>
            </w:r>
            <w:r w:rsidR="0086422E">
              <w:rPr>
                <w:color w:val="0A2F41" w:themeColor="accent1" w:themeShade="80"/>
              </w:rPr>
              <w:t>SEN</w:t>
            </w:r>
            <w:r>
              <w:rPr>
                <w:color w:val="0A2F41" w:themeColor="accent1" w:themeShade="80"/>
              </w:rPr>
              <w:t>D Report is provided to Governors</w:t>
            </w:r>
          </w:p>
        </w:tc>
      </w:tr>
      <w:tr w:rsidR="002F62BC" w14:paraId="1A14B005" w14:textId="77777777" w:rsidTr="00667C32">
        <w:tc>
          <w:tcPr>
            <w:tcW w:w="2830" w:type="dxa"/>
          </w:tcPr>
          <w:p w14:paraId="3424A282" w14:textId="77777777" w:rsidR="002F62BC" w:rsidRDefault="002F62BC" w:rsidP="00667C32">
            <w:r>
              <w:t>When will this policy be reviewed</w:t>
            </w:r>
          </w:p>
        </w:tc>
        <w:tc>
          <w:tcPr>
            <w:tcW w:w="7626" w:type="dxa"/>
          </w:tcPr>
          <w:p w14:paraId="7C7B1D01" w14:textId="228FD637" w:rsidR="002F62BC" w:rsidRPr="00B072D2" w:rsidRDefault="002F62BC" w:rsidP="00667C32">
            <w:pPr>
              <w:rPr>
                <w:color w:val="0A2F41" w:themeColor="accent1" w:themeShade="80"/>
              </w:rPr>
            </w:pPr>
            <w:r>
              <w:rPr>
                <w:color w:val="0A2F41" w:themeColor="accent1" w:themeShade="80"/>
              </w:rPr>
              <w:t>January 202</w:t>
            </w:r>
            <w:r w:rsidR="00607B2C">
              <w:rPr>
                <w:color w:val="0A2F41" w:themeColor="accent1" w:themeShade="80"/>
              </w:rPr>
              <w:t>7</w:t>
            </w:r>
          </w:p>
        </w:tc>
      </w:tr>
    </w:tbl>
    <w:p w14:paraId="51088AAC" w14:textId="77777777" w:rsidR="002F62BC" w:rsidRDefault="002F62BC"/>
    <w:p w14:paraId="29F37055" w14:textId="77777777" w:rsidR="00CC6078" w:rsidRDefault="009E2E41">
      <w:pPr>
        <w:spacing w:after="0" w:line="259" w:lineRule="auto"/>
        <w:ind w:left="0" w:firstLine="0"/>
      </w:pPr>
      <w:r>
        <w:t xml:space="preserve"> </w:t>
      </w:r>
    </w:p>
    <w:sectPr w:rsidR="00CC6078">
      <w:pgSz w:w="11906" w:h="16838"/>
      <w:pgMar w:top="1449" w:right="1440" w:bottom="160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C517F"/>
    <w:multiLevelType w:val="hybridMultilevel"/>
    <w:tmpl w:val="6A06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60F0E"/>
    <w:multiLevelType w:val="hybridMultilevel"/>
    <w:tmpl w:val="666814AC"/>
    <w:lvl w:ilvl="0" w:tplc="88C2EA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289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4424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9E0F6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A4D4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6AE1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84B0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ECC62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28C6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24116F9"/>
    <w:multiLevelType w:val="hybridMultilevel"/>
    <w:tmpl w:val="1C404746"/>
    <w:lvl w:ilvl="0" w:tplc="A54251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C2FC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BAD8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B606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269C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A02E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82412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4C61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967F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A55C2D"/>
    <w:multiLevelType w:val="hybridMultilevel"/>
    <w:tmpl w:val="DB4209F8"/>
    <w:lvl w:ilvl="0" w:tplc="CE0AE3F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B267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98F0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D83C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6A5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7625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EABB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3434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445B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E321D5D"/>
    <w:multiLevelType w:val="hybridMultilevel"/>
    <w:tmpl w:val="7B4C9B04"/>
    <w:lvl w:ilvl="0" w:tplc="97F2C9B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D67D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FA0F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B8C5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9415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6C89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96E7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94CF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B08C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1B26F1B"/>
    <w:multiLevelType w:val="hybridMultilevel"/>
    <w:tmpl w:val="51883A2A"/>
    <w:lvl w:ilvl="0" w:tplc="EBE8CB4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E2C1E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F0CD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567B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949C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2E318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5ADC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ECC1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B4BF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5915DD2"/>
    <w:multiLevelType w:val="hybridMultilevel"/>
    <w:tmpl w:val="FBEADCD8"/>
    <w:lvl w:ilvl="0" w:tplc="CE2060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604C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3865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CA6D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F883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5A909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2215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6E28C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3433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89505436">
    <w:abstractNumId w:val="1"/>
  </w:num>
  <w:num w:numId="2" w16cid:durableId="1709914073">
    <w:abstractNumId w:val="4"/>
  </w:num>
  <w:num w:numId="3" w16cid:durableId="1642224601">
    <w:abstractNumId w:val="2"/>
  </w:num>
  <w:num w:numId="4" w16cid:durableId="1166288785">
    <w:abstractNumId w:val="5"/>
  </w:num>
  <w:num w:numId="5" w16cid:durableId="664404679">
    <w:abstractNumId w:val="3"/>
  </w:num>
  <w:num w:numId="6" w16cid:durableId="1264731217">
    <w:abstractNumId w:val="6"/>
  </w:num>
  <w:num w:numId="7" w16cid:durableId="1630630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3MDU2MjU2NDOwMDRW0lEKTi0uzszPAykwqQUAMdya9ywAAAA="/>
  </w:docVars>
  <w:rsids>
    <w:rsidRoot w:val="00CC6078"/>
    <w:rsid w:val="00053C92"/>
    <w:rsid w:val="000F43D0"/>
    <w:rsid w:val="001334EB"/>
    <w:rsid w:val="001E07CE"/>
    <w:rsid w:val="001F08C0"/>
    <w:rsid w:val="002A726F"/>
    <w:rsid w:val="002F62BC"/>
    <w:rsid w:val="004100F8"/>
    <w:rsid w:val="00544277"/>
    <w:rsid w:val="005C0069"/>
    <w:rsid w:val="00607B2C"/>
    <w:rsid w:val="006B1862"/>
    <w:rsid w:val="007D4004"/>
    <w:rsid w:val="00836324"/>
    <w:rsid w:val="0086422E"/>
    <w:rsid w:val="009E2E41"/>
    <w:rsid w:val="00A05B27"/>
    <w:rsid w:val="00A86018"/>
    <w:rsid w:val="00B24090"/>
    <w:rsid w:val="00B25260"/>
    <w:rsid w:val="00B37A4E"/>
    <w:rsid w:val="00B67874"/>
    <w:rsid w:val="00CC6078"/>
    <w:rsid w:val="00D66847"/>
    <w:rsid w:val="00E13BF8"/>
    <w:rsid w:val="00E36952"/>
    <w:rsid w:val="00F838C2"/>
    <w:rsid w:val="00FF39A4"/>
    <w:rsid w:val="00FF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5A69"/>
  <w15:docId w15:val="{D54843D7-C9E7-4486-AC6B-451393F0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9"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2" w:line="249" w:lineRule="auto"/>
      <w:ind w:left="10" w:right="2" w:hanging="10"/>
      <w:outlineLvl w:val="0"/>
    </w:pPr>
    <w:rPr>
      <w:rFonts w:ascii="Times New Roman" w:eastAsia="Times New Roman" w:hAnsi="Times New Roman" w:cs="Times New Roman"/>
      <w:b/>
      <w:color w:val="000000"/>
    </w:rPr>
  </w:style>
  <w:style w:type="paragraph" w:styleId="Heading3">
    <w:name w:val="heading 3"/>
    <w:basedOn w:val="Normal"/>
    <w:next w:val="Normal"/>
    <w:link w:val="Heading3Char"/>
    <w:uiPriority w:val="9"/>
    <w:semiHidden/>
    <w:unhideWhenUsed/>
    <w:qFormat/>
    <w:rsid w:val="002F62B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1bodycopy10ptChar">
    <w:name w:val="1 body copy 10pt Char"/>
    <w:link w:val="1bodycopy10pt"/>
    <w:locked/>
    <w:rsid w:val="00A05B27"/>
    <w:rPr>
      <w:rFonts w:ascii="MS Mincho" w:eastAsia="MS Mincho" w:hAnsi="MS Mincho"/>
      <w:lang w:val="en-US" w:eastAsia="en-US"/>
    </w:rPr>
  </w:style>
  <w:style w:type="paragraph" w:customStyle="1" w:styleId="1bodycopy10pt">
    <w:name w:val="1 body copy 10pt"/>
    <w:basedOn w:val="Normal"/>
    <w:link w:val="1bodycopy10ptChar"/>
    <w:qFormat/>
    <w:rsid w:val="00A05B27"/>
    <w:pPr>
      <w:spacing w:after="120" w:line="240" w:lineRule="auto"/>
      <w:ind w:left="0" w:firstLine="0"/>
    </w:pPr>
    <w:rPr>
      <w:rFonts w:ascii="MS Mincho" w:eastAsia="MS Mincho" w:hAnsi="MS Mincho" w:cstheme="minorBidi"/>
      <w:color w:val="auto"/>
      <w:lang w:val="en-US" w:eastAsia="en-US"/>
    </w:rPr>
  </w:style>
  <w:style w:type="paragraph" w:customStyle="1" w:styleId="Caption1">
    <w:name w:val="Caption 1"/>
    <w:basedOn w:val="Normal"/>
    <w:qFormat/>
    <w:rsid w:val="00A05B27"/>
    <w:pPr>
      <w:spacing w:before="120" w:after="120" w:line="240" w:lineRule="auto"/>
      <w:ind w:left="0" w:firstLine="0"/>
    </w:pPr>
    <w:rPr>
      <w:rFonts w:ascii="Arial" w:eastAsia="MS Mincho" w:hAnsi="Arial"/>
      <w:i/>
      <w:color w:val="F15F22"/>
      <w:kern w:val="0"/>
      <w:sz w:val="20"/>
      <w:lang w:val="en-US" w:eastAsia="en-US"/>
      <w14:ligatures w14:val="none"/>
    </w:rPr>
  </w:style>
  <w:style w:type="character" w:customStyle="1" w:styleId="Heading3Char">
    <w:name w:val="Heading 3 Char"/>
    <w:basedOn w:val="DefaultParagraphFont"/>
    <w:link w:val="Heading3"/>
    <w:uiPriority w:val="9"/>
    <w:semiHidden/>
    <w:rsid w:val="002F62BC"/>
    <w:rPr>
      <w:rFonts w:asciiTheme="majorHAnsi" w:eastAsiaTheme="majorEastAsia" w:hAnsiTheme="majorHAnsi" w:cstheme="majorBidi"/>
      <w:color w:val="0A2F40" w:themeColor="accent1" w:themeShade="7F"/>
    </w:rPr>
  </w:style>
  <w:style w:type="table" w:styleId="TableGrid0">
    <w:name w:val="Table Grid"/>
    <w:basedOn w:val="TableNormal"/>
    <w:uiPriority w:val="39"/>
    <w:rsid w:val="002F62B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422E"/>
    <w:pPr>
      <w:spacing w:before="100" w:beforeAutospacing="1" w:after="100" w:afterAutospacing="1" w:line="240" w:lineRule="auto"/>
      <w:ind w:left="0" w:firstLine="0"/>
    </w:pPr>
    <w:rPr>
      <w:color w:val="auto"/>
      <w:kern w:val="0"/>
      <w14:ligatures w14:val="none"/>
    </w:rPr>
  </w:style>
  <w:style w:type="character" w:styleId="Strong">
    <w:name w:val="Strong"/>
    <w:basedOn w:val="DefaultParagraphFont"/>
    <w:uiPriority w:val="22"/>
    <w:qFormat/>
    <w:rsid w:val="0086422E"/>
    <w:rPr>
      <w:b/>
      <w:bCs/>
    </w:rPr>
  </w:style>
  <w:style w:type="character" w:styleId="Emphasis">
    <w:name w:val="Emphasis"/>
    <w:basedOn w:val="DefaultParagraphFont"/>
    <w:uiPriority w:val="20"/>
    <w:qFormat/>
    <w:rsid w:val="006B18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601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Alice</cp:lastModifiedBy>
  <cp:revision>6</cp:revision>
  <dcterms:created xsi:type="dcterms:W3CDTF">2026-01-22T10:24:00Z</dcterms:created>
  <dcterms:modified xsi:type="dcterms:W3CDTF">2026-01-22T11:03:00Z</dcterms:modified>
</cp:coreProperties>
</file>